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3568" w:rsidRDefault="00713568" w:rsidP="00A40DFC">
      <w:pPr>
        <w:widowControl/>
        <w:shd w:val="clear" w:color="auto" w:fill="FFFFFF"/>
        <w:spacing w:before="90" w:after="90" w:line="580" w:lineRule="exact"/>
        <w:rPr>
          <w:rFonts w:ascii="方正小标宋简体" w:eastAsia="方正小标宋简体" w:hAnsi="宋体" w:cs="宋体"/>
          <w:color w:val="333333"/>
          <w:spacing w:val="-10"/>
          <w:kern w:val="0"/>
          <w:sz w:val="44"/>
          <w:szCs w:val="44"/>
        </w:rPr>
      </w:pPr>
    </w:p>
    <w:p w:rsidR="00F112A5" w:rsidRPr="001F5BEB" w:rsidRDefault="00F513C1" w:rsidP="00A40DFC">
      <w:pPr>
        <w:widowControl/>
        <w:shd w:val="clear" w:color="auto" w:fill="FFFFFF"/>
        <w:spacing w:before="90" w:after="90" w:line="580" w:lineRule="exact"/>
        <w:rPr>
          <w:rFonts w:ascii="方正小标宋简体" w:eastAsia="方正小标宋简体" w:hAnsi="宋体" w:cs="宋体"/>
          <w:color w:val="333333"/>
          <w:spacing w:val="-10"/>
          <w:kern w:val="0"/>
          <w:sz w:val="44"/>
          <w:szCs w:val="44"/>
        </w:rPr>
      </w:pPr>
      <w:r>
        <w:rPr>
          <w:rFonts w:ascii="方正小标宋简体" w:eastAsia="方正小标宋简体" w:hAnsi="宋体" w:cs="宋体" w:hint="eastAsia"/>
          <w:color w:val="333333"/>
          <w:spacing w:val="-10"/>
          <w:kern w:val="0"/>
          <w:sz w:val="44"/>
          <w:szCs w:val="44"/>
        </w:rPr>
        <w:t>合肥经济技术开发区天使基金管理暂行办法</w:t>
      </w:r>
    </w:p>
    <w:p w:rsidR="00F112A5" w:rsidRDefault="00F112A5">
      <w:pPr>
        <w:widowControl/>
        <w:shd w:val="clear" w:color="auto" w:fill="FFFFFF"/>
        <w:spacing w:before="90" w:after="90" w:line="592" w:lineRule="exact"/>
        <w:jc w:val="center"/>
        <w:rPr>
          <w:rFonts w:ascii="方正小标宋简体" w:eastAsia="方正小标宋简体" w:hAnsi="黑体" w:cs="宋体"/>
          <w:color w:val="333333"/>
          <w:kern w:val="0"/>
          <w:sz w:val="32"/>
          <w:szCs w:val="32"/>
        </w:rPr>
      </w:pPr>
    </w:p>
    <w:p w:rsidR="00F112A5" w:rsidRDefault="00F513C1">
      <w:pPr>
        <w:widowControl/>
        <w:shd w:val="clear" w:color="auto" w:fill="FFFFFF"/>
        <w:spacing w:before="90" w:after="90" w:line="592" w:lineRule="exact"/>
        <w:jc w:val="center"/>
        <w:rPr>
          <w:rFonts w:ascii="宋体" w:cs="宋体"/>
          <w:kern w:val="0"/>
          <w:sz w:val="24"/>
        </w:rPr>
      </w:pPr>
      <w:r>
        <w:rPr>
          <w:rFonts w:ascii="黑体" w:eastAsia="黑体" w:hAnsi="黑体" w:cs="宋体" w:hint="eastAsia"/>
          <w:kern w:val="0"/>
          <w:sz w:val="32"/>
          <w:szCs w:val="32"/>
        </w:rPr>
        <w:t>第一章</w:t>
      </w:r>
      <w:r>
        <w:rPr>
          <w:rFonts w:ascii="宋体" w:eastAsia="黑体" w:hAnsi="宋体" w:cs="宋体"/>
          <w:kern w:val="0"/>
          <w:sz w:val="32"/>
          <w:szCs w:val="32"/>
        </w:rPr>
        <w:t xml:space="preserve"> </w:t>
      </w:r>
      <w:r>
        <w:rPr>
          <w:rFonts w:ascii="黑体" w:eastAsia="黑体" w:hAnsi="黑体" w:cs="宋体" w:hint="eastAsia"/>
          <w:kern w:val="0"/>
          <w:sz w:val="32"/>
          <w:szCs w:val="32"/>
        </w:rPr>
        <w:t>总</w:t>
      </w:r>
      <w:r>
        <w:rPr>
          <w:rFonts w:ascii="黑体" w:eastAsia="黑体" w:hAnsi="黑体" w:cs="宋体"/>
          <w:kern w:val="0"/>
          <w:sz w:val="32"/>
          <w:szCs w:val="32"/>
        </w:rPr>
        <w:t xml:space="preserve"> </w:t>
      </w:r>
      <w:r>
        <w:rPr>
          <w:rFonts w:ascii="黑体" w:eastAsia="黑体" w:hAnsi="黑体" w:cs="宋体" w:hint="eastAsia"/>
          <w:kern w:val="0"/>
          <w:sz w:val="32"/>
          <w:szCs w:val="32"/>
        </w:rPr>
        <w:t>则</w:t>
      </w:r>
    </w:p>
    <w:p w:rsidR="00F112A5" w:rsidRDefault="00F513C1">
      <w:pPr>
        <w:widowControl/>
        <w:shd w:val="clear" w:color="auto" w:fill="FFFFFF"/>
        <w:spacing w:before="90" w:after="90" w:line="592" w:lineRule="exact"/>
        <w:ind w:firstLineChars="200" w:firstLine="640"/>
        <w:jc w:val="left"/>
        <w:rPr>
          <w:rFonts w:ascii="宋体" w:cs="宋体"/>
          <w:kern w:val="0"/>
          <w:sz w:val="24"/>
        </w:rPr>
      </w:pPr>
      <w:r>
        <w:rPr>
          <w:rFonts w:ascii="黑体" w:eastAsia="黑体" w:hAnsi="黑体" w:cs="宋体" w:hint="eastAsia"/>
          <w:kern w:val="0"/>
          <w:sz w:val="32"/>
          <w:szCs w:val="32"/>
        </w:rPr>
        <w:t>第一条</w:t>
      </w:r>
      <w:r>
        <w:rPr>
          <w:rFonts w:ascii="宋体" w:eastAsia="仿宋_GB2312" w:hAnsi="宋体" w:cs="宋体"/>
          <w:kern w:val="0"/>
          <w:sz w:val="32"/>
          <w:szCs w:val="32"/>
        </w:rPr>
        <w:t xml:space="preserve"> </w:t>
      </w:r>
      <w:r>
        <w:rPr>
          <w:rFonts w:ascii="仿宋_GB2312" w:eastAsia="仿宋_GB2312" w:hAnsi="宋体" w:cs="宋体" w:hint="eastAsia"/>
          <w:kern w:val="0"/>
          <w:sz w:val="32"/>
          <w:szCs w:val="32"/>
        </w:rPr>
        <w:t>为规范对我区天使基金的管理，提高天使基金的使用效益，培育发展一批高新技术企业或先进技术服务企业，促进技术创新和科技成果转化，根据有关规定，结合我区实际，制定本办法。</w:t>
      </w:r>
    </w:p>
    <w:p w:rsidR="00F112A5" w:rsidRDefault="00F513C1">
      <w:pPr>
        <w:widowControl/>
        <w:shd w:val="clear" w:color="auto" w:fill="FFFFFF"/>
        <w:spacing w:before="90" w:after="90" w:line="592" w:lineRule="exact"/>
        <w:ind w:firstLineChars="200" w:firstLine="640"/>
        <w:jc w:val="left"/>
        <w:rPr>
          <w:rFonts w:ascii="宋体" w:eastAsia="仿宋_GB2312" w:hAnsi="宋体" w:cs="宋体"/>
          <w:kern w:val="0"/>
          <w:sz w:val="32"/>
          <w:szCs w:val="32"/>
        </w:rPr>
      </w:pPr>
      <w:r>
        <w:rPr>
          <w:rFonts w:ascii="黑体" w:eastAsia="黑体" w:hAnsi="黑体" w:cs="宋体" w:hint="eastAsia"/>
          <w:kern w:val="0"/>
          <w:sz w:val="32"/>
          <w:szCs w:val="32"/>
        </w:rPr>
        <w:t xml:space="preserve">第二条 </w:t>
      </w:r>
      <w:r>
        <w:rPr>
          <w:rFonts w:ascii="宋体" w:eastAsia="仿宋_GB2312" w:hAnsi="宋体" w:cs="宋体" w:hint="eastAsia"/>
          <w:kern w:val="0"/>
          <w:sz w:val="32"/>
          <w:szCs w:val="32"/>
        </w:rPr>
        <w:t>天使基金的资金主要来源于基金公司初始注册资本金、滚存收益和其他资金。</w:t>
      </w:r>
    </w:p>
    <w:p w:rsidR="00750EE0" w:rsidRPr="00750EE0" w:rsidRDefault="00F513C1" w:rsidP="00750EE0">
      <w:pPr>
        <w:widowControl/>
        <w:shd w:val="clear" w:color="auto" w:fill="FFFFFF"/>
        <w:spacing w:before="90" w:after="90" w:line="592" w:lineRule="exact"/>
        <w:ind w:firstLineChars="200" w:firstLine="640"/>
        <w:jc w:val="left"/>
        <w:rPr>
          <w:rFonts w:ascii="仿宋_GB2312" w:eastAsia="仿宋_GB2312" w:hAnsi="宋体" w:cs="宋体"/>
          <w:kern w:val="0"/>
          <w:sz w:val="32"/>
          <w:szCs w:val="32"/>
        </w:rPr>
      </w:pPr>
      <w:r>
        <w:rPr>
          <w:rFonts w:ascii="黑体" w:eastAsia="黑体" w:hAnsi="黑体" w:cs="宋体" w:hint="eastAsia"/>
          <w:kern w:val="0"/>
          <w:sz w:val="32"/>
          <w:szCs w:val="32"/>
        </w:rPr>
        <w:t xml:space="preserve">第三条 </w:t>
      </w:r>
      <w:r w:rsidR="00750EE0">
        <w:rPr>
          <w:rFonts w:ascii="仿宋_GB2312" w:eastAsia="仿宋_GB2312" w:hAnsi="宋体" w:cs="宋体" w:hint="eastAsia"/>
          <w:kern w:val="0"/>
          <w:sz w:val="32"/>
          <w:szCs w:val="32"/>
        </w:rPr>
        <w:t>天使基金是区属有关国有企业出资设立运作的非盈利性基金，以股权、债权以及通过参股天使</w:t>
      </w:r>
      <w:proofErr w:type="gramStart"/>
      <w:r w:rsidR="00750EE0">
        <w:rPr>
          <w:rFonts w:ascii="仿宋_GB2312" w:eastAsia="仿宋_GB2312" w:hAnsi="宋体" w:cs="宋体" w:hint="eastAsia"/>
          <w:kern w:val="0"/>
          <w:sz w:val="32"/>
          <w:szCs w:val="32"/>
        </w:rPr>
        <w:t>子基金</w:t>
      </w:r>
      <w:proofErr w:type="gramEnd"/>
      <w:r w:rsidR="00750EE0">
        <w:rPr>
          <w:rFonts w:ascii="仿宋_GB2312" w:eastAsia="仿宋_GB2312" w:hAnsi="宋体" w:cs="宋体" w:hint="eastAsia"/>
          <w:kern w:val="0"/>
          <w:sz w:val="32"/>
          <w:szCs w:val="32"/>
        </w:rPr>
        <w:t>投资等形式支持高层次科技人才团队来我区创办企业；重点支持具有自主知识产权、科技含量高、创新能力强、商业模式新的省级以上科技企业孵化器内孵化的种子期、初创期科技型企业；支持大学生创办种子期科技型企业；支持以各</w:t>
      </w:r>
      <w:proofErr w:type="gramStart"/>
      <w:r w:rsidR="00750EE0">
        <w:rPr>
          <w:rFonts w:ascii="仿宋_GB2312" w:eastAsia="仿宋_GB2312" w:hAnsi="宋体" w:cs="宋体" w:hint="eastAsia"/>
          <w:kern w:val="0"/>
          <w:sz w:val="32"/>
          <w:szCs w:val="32"/>
        </w:rPr>
        <w:t>类创新</w:t>
      </w:r>
      <w:proofErr w:type="gramEnd"/>
      <w:r w:rsidR="00750EE0">
        <w:rPr>
          <w:rFonts w:ascii="仿宋_GB2312" w:eastAsia="仿宋_GB2312" w:hAnsi="宋体" w:cs="宋体" w:hint="eastAsia"/>
          <w:kern w:val="0"/>
          <w:sz w:val="32"/>
          <w:szCs w:val="32"/>
        </w:rPr>
        <w:t>创业竞赛中优秀项目为载体而</w:t>
      </w:r>
      <w:r w:rsidR="00E07073">
        <w:rPr>
          <w:rFonts w:ascii="仿宋_GB2312" w:eastAsia="仿宋_GB2312" w:hAnsi="宋体" w:cs="宋体" w:hint="eastAsia"/>
          <w:kern w:val="0"/>
          <w:sz w:val="32"/>
          <w:szCs w:val="32"/>
        </w:rPr>
        <w:t>创办</w:t>
      </w:r>
      <w:r w:rsidR="00750EE0">
        <w:rPr>
          <w:rFonts w:ascii="仿宋_GB2312" w:eastAsia="仿宋_GB2312" w:hAnsi="宋体" w:cs="宋体" w:hint="eastAsia"/>
          <w:kern w:val="0"/>
          <w:sz w:val="32"/>
          <w:szCs w:val="32"/>
        </w:rPr>
        <w:t>的</w:t>
      </w:r>
      <w:r w:rsidR="00C602AA">
        <w:rPr>
          <w:rFonts w:ascii="仿宋_GB2312" w:eastAsia="仿宋_GB2312" w:hAnsi="宋体" w:cs="宋体" w:hint="eastAsia"/>
          <w:kern w:val="0"/>
          <w:sz w:val="32"/>
          <w:szCs w:val="32"/>
        </w:rPr>
        <w:t>种</w:t>
      </w:r>
      <w:r w:rsidR="00750EE0">
        <w:rPr>
          <w:rFonts w:ascii="仿宋_GB2312" w:eastAsia="仿宋_GB2312" w:hAnsi="宋体" w:cs="宋体" w:hint="eastAsia"/>
          <w:kern w:val="0"/>
          <w:sz w:val="32"/>
          <w:szCs w:val="32"/>
        </w:rPr>
        <w:t>子期科技型企业。</w:t>
      </w:r>
    </w:p>
    <w:p w:rsidR="00F112A5" w:rsidRDefault="00F513C1">
      <w:pPr>
        <w:widowControl/>
        <w:shd w:val="clear" w:color="auto" w:fill="FFFFFF"/>
        <w:spacing w:before="90" w:after="90" w:line="592" w:lineRule="exact"/>
        <w:ind w:firstLineChars="200" w:firstLine="640"/>
        <w:jc w:val="left"/>
        <w:rPr>
          <w:rFonts w:ascii="宋体" w:cs="宋体"/>
          <w:kern w:val="0"/>
          <w:sz w:val="24"/>
        </w:rPr>
      </w:pPr>
      <w:r>
        <w:rPr>
          <w:rFonts w:ascii="黑体" w:eastAsia="黑体" w:hAnsi="黑体" w:cs="宋体" w:hint="eastAsia"/>
          <w:kern w:val="0"/>
          <w:sz w:val="32"/>
          <w:szCs w:val="32"/>
        </w:rPr>
        <w:t xml:space="preserve">第四条 </w:t>
      </w:r>
      <w:r>
        <w:rPr>
          <w:rFonts w:ascii="仿宋_GB2312" w:eastAsia="仿宋_GB2312" w:hAnsi="宋体" w:cs="宋体" w:hint="eastAsia"/>
          <w:kern w:val="0"/>
          <w:sz w:val="32"/>
          <w:szCs w:val="32"/>
        </w:rPr>
        <w:t>我区天使基金由合肥海恒创新投资管理有限公司（以下简称基金管理机构）按照“国有资本引导、市场化运作、科学决策、风险容忍”的原则进行管理和运作。基金组织形式为公司制。</w:t>
      </w:r>
    </w:p>
    <w:p w:rsidR="00F112A5" w:rsidRDefault="00F112A5">
      <w:pPr>
        <w:widowControl/>
        <w:shd w:val="clear" w:color="auto" w:fill="FFFFFF"/>
        <w:spacing w:before="90" w:after="90" w:line="592" w:lineRule="exact"/>
        <w:ind w:firstLineChars="200" w:firstLine="360"/>
        <w:jc w:val="left"/>
        <w:rPr>
          <w:rFonts w:ascii="仿宋_GB2312" w:eastAsia="仿宋_GB2312" w:hAnsi="宋体" w:cs="宋体"/>
          <w:kern w:val="0"/>
          <w:sz w:val="18"/>
          <w:szCs w:val="18"/>
        </w:rPr>
      </w:pPr>
    </w:p>
    <w:p w:rsidR="00F112A5" w:rsidRDefault="00F513C1">
      <w:pPr>
        <w:widowControl/>
        <w:shd w:val="clear" w:color="auto" w:fill="FFFFFF"/>
        <w:spacing w:before="90" w:after="90" w:line="592" w:lineRule="exact"/>
        <w:jc w:val="center"/>
        <w:rPr>
          <w:rFonts w:ascii="黑体" w:eastAsia="黑体" w:hAnsi="黑体" w:cs="宋体"/>
          <w:kern w:val="0"/>
          <w:sz w:val="32"/>
          <w:szCs w:val="32"/>
        </w:rPr>
      </w:pPr>
      <w:r>
        <w:rPr>
          <w:rFonts w:ascii="黑体" w:eastAsia="黑体" w:hAnsi="黑体" w:cs="宋体" w:hint="eastAsia"/>
          <w:kern w:val="0"/>
          <w:sz w:val="32"/>
          <w:szCs w:val="32"/>
        </w:rPr>
        <w:lastRenderedPageBreak/>
        <w:t>第二章</w:t>
      </w:r>
      <w:r>
        <w:rPr>
          <w:rFonts w:ascii="宋体" w:eastAsia="黑体" w:hAnsi="宋体" w:cs="宋体"/>
          <w:kern w:val="0"/>
          <w:sz w:val="32"/>
          <w:szCs w:val="32"/>
        </w:rPr>
        <w:t xml:space="preserve"> </w:t>
      </w:r>
      <w:r>
        <w:rPr>
          <w:rFonts w:ascii="黑体" w:eastAsia="黑体" w:hAnsi="黑体" w:cs="宋体" w:hint="eastAsia"/>
          <w:kern w:val="0"/>
          <w:sz w:val="32"/>
          <w:szCs w:val="32"/>
        </w:rPr>
        <w:t>基金管理架构</w:t>
      </w:r>
    </w:p>
    <w:p w:rsidR="00F112A5" w:rsidRPr="00854D07" w:rsidRDefault="00F513C1">
      <w:pPr>
        <w:widowControl/>
        <w:shd w:val="clear" w:color="auto" w:fill="FFFFFF"/>
        <w:spacing w:before="90" w:after="90" w:line="592" w:lineRule="exact"/>
        <w:ind w:firstLineChars="200" w:firstLine="640"/>
        <w:jc w:val="left"/>
        <w:rPr>
          <w:rFonts w:ascii="仿宋_GB2312" w:eastAsia="仿宋_GB2312" w:hAnsi="仿宋" w:cs="宋体"/>
          <w:kern w:val="0"/>
          <w:sz w:val="32"/>
          <w:szCs w:val="32"/>
        </w:rPr>
      </w:pPr>
      <w:r>
        <w:rPr>
          <w:rFonts w:ascii="黑体" w:eastAsia="黑体" w:hAnsi="黑体" w:cs="宋体" w:hint="eastAsia"/>
          <w:kern w:val="0"/>
          <w:sz w:val="32"/>
          <w:szCs w:val="32"/>
        </w:rPr>
        <w:t>第五条</w:t>
      </w:r>
      <w:r w:rsidR="00370DD1">
        <w:rPr>
          <w:rFonts w:ascii="仿宋_GB2312" w:eastAsia="仿宋_GB2312" w:hAnsi="仿宋" w:cs="宋体" w:hint="eastAsia"/>
          <w:kern w:val="0"/>
          <w:sz w:val="32"/>
          <w:szCs w:val="32"/>
        </w:rPr>
        <w:t xml:space="preserve"> </w:t>
      </w:r>
      <w:r w:rsidR="00854D07" w:rsidRPr="00854D07">
        <w:rPr>
          <w:rFonts w:ascii="仿宋_GB2312" w:eastAsia="仿宋_GB2312" w:hAnsi="仿宋" w:cs="宋体" w:hint="eastAsia"/>
          <w:kern w:val="0"/>
          <w:sz w:val="32"/>
          <w:szCs w:val="32"/>
        </w:rPr>
        <w:t>区国资委对天使基金履行监管职能，主要职责包括：</w:t>
      </w:r>
      <w:r w:rsidR="00A60EF0" w:rsidRPr="00854D07">
        <w:rPr>
          <w:rFonts w:ascii="仿宋_GB2312" w:eastAsia="仿宋_GB2312" w:hAnsi="仿宋" w:cs="宋体" w:hint="eastAsia"/>
          <w:kern w:val="0"/>
          <w:sz w:val="32"/>
          <w:szCs w:val="32"/>
        </w:rPr>
        <w:t xml:space="preserve"> </w:t>
      </w:r>
    </w:p>
    <w:p w:rsidR="00F112A5" w:rsidRPr="00854D07" w:rsidRDefault="00F513C1">
      <w:pPr>
        <w:widowControl/>
        <w:shd w:val="clear" w:color="auto" w:fill="FFFFFF"/>
        <w:spacing w:before="90" w:after="90" w:line="592" w:lineRule="exact"/>
        <w:ind w:firstLineChars="200" w:firstLine="640"/>
        <w:jc w:val="left"/>
        <w:rPr>
          <w:rFonts w:ascii="仿宋_GB2312" w:eastAsia="仿宋_GB2312" w:hAnsi="仿宋" w:cs="宋体"/>
          <w:kern w:val="0"/>
          <w:sz w:val="32"/>
          <w:szCs w:val="32"/>
        </w:rPr>
      </w:pPr>
      <w:r w:rsidRPr="00854D07">
        <w:rPr>
          <w:rFonts w:ascii="仿宋_GB2312" w:eastAsia="仿宋_GB2312" w:hAnsi="仿宋" w:cs="宋体" w:hint="eastAsia"/>
          <w:kern w:val="0"/>
          <w:sz w:val="32"/>
          <w:szCs w:val="32"/>
        </w:rPr>
        <w:t>（一）审议天使基金的年度工作报告和工作计划；</w:t>
      </w:r>
    </w:p>
    <w:p w:rsidR="00F112A5" w:rsidRPr="00854D07" w:rsidRDefault="00F513C1">
      <w:pPr>
        <w:widowControl/>
        <w:shd w:val="clear" w:color="auto" w:fill="FFFFFF"/>
        <w:spacing w:before="90" w:after="90" w:line="592" w:lineRule="exact"/>
        <w:ind w:firstLineChars="200" w:firstLine="640"/>
        <w:jc w:val="left"/>
        <w:rPr>
          <w:rFonts w:ascii="仿宋_GB2312" w:eastAsia="仿宋_GB2312" w:hAnsi="仿宋" w:cs="宋体"/>
          <w:kern w:val="0"/>
          <w:sz w:val="32"/>
          <w:szCs w:val="32"/>
        </w:rPr>
      </w:pPr>
      <w:r w:rsidRPr="00854D07">
        <w:rPr>
          <w:rFonts w:ascii="仿宋_GB2312" w:eastAsia="仿宋_GB2312" w:hAnsi="仿宋" w:cs="宋体" w:hint="eastAsia"/>
          <w:kern w:val="0"/>
          <w:sz w:val="32"/>
          <w:szCs w:val="32"/>
        </w:rPr>
        <w:t>（二）审批天使基金投资项目和退出方案；</w:t>
      </w:r>
    </w:p>
    <w:p w:rsidR="00F112A5" w:rsidRDefault="00F513C1">
      <w:pPr>
        <w:widowControl/>
        <w:shd w:val="clear" w:color="auto" w:fill="FFFFFF"/>
        <w:spacing w:before="90" w:after="90" w:line="592" w:lineRule="exact"/>
        <w:ind w:firstLineChars="200" w:firstLine="640"/>
        <w:jc w:val="left"/>
        <w:rPr>
          <w:rFonts w:ascii="仿宋_GB2312" w:eastAsia="仿宋_GB2312" w:hAnsi="仿宋" w:cs="宋体"/>
          <w:kern w:val="0"/>
          <w:sz w:val="32"/>
          <w:szCs w:val="32"/>
        </w:rPr>
      </w:pPr>
      <w:r w:rsidRPr="00854D07">
        <w:rPr>
          <w:rFonts w:ascii="仿宋_GB2312" w:eastAsia="仿宋_GB2312" w:hAnsi="仿宋" w:cs="宋体" w:hint="eastAsia"/>
          <w:kern w:val="0"/>
          <w:sz w:val="32"/>
          <w:szCs w:val="32"/>
        </w:rPr>
        <w:t>（三）审批天使基金投资参股设立</w:t>
      </w:r>
      <w:proofErr w:type="gramStart"/>
      <w:r w:rsidRPr="00854D07">
        <w:rPr>
          <w:rFonts w:ascii="仿宋_GB2312" w:eastAsia="仿宋_GB2312" w:hAnsi="仿宋" w:cs="宋体" w:hint="eastAsia"/>
          <w:kern w:val="0"/>
          <w:sz w:val="32"/>
          <w:szCs w:val="32"/>
        </w:rPr>
        <w:t>子基金</w:t>
      </w:r>
      <w:proofErr w:type="gramEnd"/>
      <w:r w:rsidRPr="00854D07">
        <w:rPr>
          <w:rFonts w:ascii="仿宋_GB2312" w:eastAsia="仿宋_GB2312" w:hAnsi="仿宋" w:cs="宋体" w:hint="eastAsia"/>
          <w:kern w:val="0"/>
          <w:sz w:val="32"/>
          <w:szCs w:val="32"/>
        </w:rPr>
        <w:t>方案；</w:t>
      </w:r>
    </w:p>
    <w:p w:rsidR="00F112A5" w:rsidRDefault="00F513C1">
      <w:pPr>
        <w:widowControl/>
        <w:shd w:val="clear" w:color="auto" w:fill="FFFFFF"/>
        <w:spacing w:before="90" w:after="90" w:line="592" w:lineRule="exact"/>
        <w:ind w:firstLineChars="200" w:firstLine="640"/>
        <w:jc w:val="left"/>
        <w:rPr>
          <w:rFonts w:ascii="仿宋_GB2312" w:eastAsia="仿宋_GB2312" w:hAnsi="仿宋" w:cs="宋体"/>
          <w:kern w:val="0"/>
          <w:sz w:val="32"/>
          <w:szCs w:val="32"/>
        </w:rPr>
      </w:pPr>
      <w:r w:rsidRPr="00854D07">
        <w:rPr>
          <w:rFonts w:ascii="仿宋_GB2312" w:eastAsia="仿宋_GB2312" w:hAnsi="仿宋" w:cs="宋体" w:hint="eastAsia"/>
          <w:kern w:val="0"/>
          <w:sz w:val="32"/>
          <w:szCs w:val="32"/>
        </w:rPr>
        <w:t>（</w:t>
      </w:r>
      <w:r w:rsidR="00A60EF0">
        <w:rPr>
          <w:rFonts w:ascii="仿宋_GB2312" w:eastAsia="仿宋_GB2312" w:hAnsi="仿宋" w:cs="宋体" w:hint="eastAsia"/>
          <w:kern w:val="0"/>
          <w:sz w:val="32"/>
          <w:szCs w:val="32"/>
        </w:rPr>
        <w:t>四</w:t>
      </w:r>
      <w:r w:rsidRPr="00854D07">
        <w:rPr>
          <w:rFonts w:ascii="仿宋_GB2312" w:eastAsia="仿宋_GB2312" w:hAnsi="仿宋" w:cs="宋体" w:hint="eastAsia"/>
          <w:kern w:val="0"/>
          <w:sz w:val="32"/>
          <w:szCs w:val="32"/>
        </w:rPr>
        <w:t>）其他决策管理事项。</w:t>
      </w:r>
    </w:p>
    <w:p w:rsidR="00A60EF0" w:rsidRPr="00854D07" w:rsidRDefault="00A60EF0">
      <w:pPr>
        <w:widowControl/>
        <w:shd w:val="clear" w:color="auto" w:fill="FFFFFF"/>
        <w:spacing w:before="90" w:after="90" w:line="592" w:lineRule="exact"/>
        <w:ind w:firstLineChars="200" w:firstLine="640"/>
        <w:jc w:val="left"/>
        <w:rPr>
          <w:rFonts w:ascii="仿宋_GB2312" w:eastAsia="仿宋_GB2312" w:hAnsi="仿宋" w:cs="宋体"/>
          <w:kern w:val="0"/>
          <w:sz w:val="32"/>
          <w:szCs w:val="32"/>
        </w:rPr>
      </w:pPr>
      <w:r>
        <w:rPr>
          <w:rFonts w:ascii="仿宋_GB2312" w:eastAsia="仿宋_GB2312" w:hAnsi="仿宋" w:cs="宋体" w:hint="eastAsia"/>
          <w:kern w:val="0"/>
          <w:sz w:val="32"/>
          <w:szCs w:val="32"/>
        </w:rPr>
        <w:t>区国资办对天使基金履行日常监管职能，并设立天使基金行业专家库，组织</w:t>
      </w:r>
      <w:r w:rsidRPr="00854D07">
        <w:rPr>
          <w:rFonts w:ascii="仿宋_GB2312" w:eastAsia="仿宋_GB2312" w:hAnsi="仿宋" w:cs="宋体" w:hint="eastAsia"/>
          <w:kern w:val="0"/>
          <w:sz w:val="32"/>
          <w:szCs w:val="32"/>
        </w:rPr>
        <w:t>召开专家评审会</w:t>
      </w:r>
    </w:p>
    <w:p w:rsidR="00F112A5" w:rsidRDefault="00F513C1">
      <w:pPr>
        <w:widowControl/>
        <w:shd w:val="clear" w:color="auto" w:fill="FFFFFF"/>
        <w:spacing w:before="90" w:after="90" w:line="592" w:lineRule="exact"/>
        <w:ind w:firstLineChars="200" w:firstLine="640"/>
        <w:jc w:val="left"/>
        <w:rPr>
          <w:rFonts w:ascii="仿宋_GB2312" w:eastAsia="仿宋_GB2312" w:hAnsi="宋体" w:cs="宋体"/>
          <w:kern w:val="0"/>
          <w:sz w:val="32"/>
          <w:szCs w:val="32"/>
        </w:rPr>
      </w:pPr>
      <w:r>
        <w:rPr>
          <w:rFonts w:ascii="黑体" w:eastAsia="黑体" w:hAnsi="黑体" w:cs="宋体" w:hint="eastAsia"/>
          <w:kern w:val="0"/>
          <w:sz w:val="32"/>
          <w:szCs w:val="32"/>
        </w:rPr>
        <w:t xml:space="preserve">第六条 </w:t>
      </w:r>
      <w:r>
        <w:rPr>
          <w:rFonts w:ascii="仿宋_GB2312" w:eastAsia="仿宋_GB2312" w:hAnsi="宋体" w:cs="宋体" w:hint="eastAsia"/>
          <w:kern w:val="0"/>
          <w:sz w:val="32"/>
          <w:szCs w:val="32"/>
        </w:rPr>
        <w:t>基金管理机构负责天使基金日常投资运作，主要开展以下工作：</w:t>
      </w:r>
      <w:r w:rsidR="00714F73" w:rsidDel="00714F73">
        <w:rPr>
          <w:rFonts w:ascii="仿宋_GB2312" w:eastAsia="仿宋_GB2312" w:hAnsi="宋体" w:cs="宋体" w:hint="eastAsia"/>
          <w:kern w:val="0"/>
          <w:sz w:val="32"/>
          <w:szCs w:val="32"/>
        </w:rPr>
        <w:t xml:space="preserve"> </w:t>
      </w:r>
    </w:p>
    <w:p w:rsidR="00F112A5" w:rsidRDefault="00F513C1">
      <w:pPr>
        <w:widowControl/>
        <w:shd w:val="clear" w:color="auto" w:fill="FFFFFF"/>
        <w:spacing w:before="90" w:after="90" w:line="592"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（一）建立完善内部决策和风险控制制度；</w:t>
      </w:r>
    </w:p>
    <w:p w:rsidR="00F112A5" w:rsidRDefault="00F513C1">
      <w:pPr>
        <w:widowControl/>
        <w:shd w:val="clear" w:color="auto" w:fill="FFFFFF"/>
        <w:spacing w:before="90" w:after="90" w:line="592"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（二）对项目开展尽职调查，提出尽职调查意见，拟订基金投资、退出方案；</w:t>
      </w:r>
    </w:p>
    <w:p w:rsidR="00162289" w:rsidRDefault="00F513C1">
      <w:pPr>
        <w:widowControl/>
        <w:shd w:val="clear" w:color="auto" w:fill="FFFFFF"/>
        <w:spacing w:before="90" w:after="90" w:line="592"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（三）</w:t>
      </w:r>
      <w:r w:rsidR="00750EE0">
        <w:rPr>
          <w:rFonts w:ascii="仿宋_GB2312" w:eastAsia="仿宋_GB2312" w:hAnsi="宋体" w:cs="宋体" w:hint="eastAsia"/>
          <w:kern w:val="0"/>
          <w:sz w:val="32"/>
          <w:szCs w:val="32"/>
        </w:rPr>
        <w:t>实施经批准的投资方案，签署投资协议和章程，管理基金投资所形成的</w:t>
      </w:r>
      <w:r w:rsidR="00750EE0" w:rsidRPr="00162289">
        <w:rPr>
          <w:rFonts w:ascii="仿宋_GB2312" w:eastAsia="仿宋_GB2312" w:hAnsi="宋体" w:cs="宋体" w:hint="eastAsia"/>
          <w:kern w:val="0"/>
          <w:sz w:val="32"/>
          <w:szCs w:val="32"/>
        </w:rPr>
        <w:t>股权、债权，</w:t>
      </w:r>
      <w:r w:rsidR="00750EE0">
        <w:rPr>
          <w:rFonts w:ascii="仿宋_GB2312" w:eastAsia="仿宋_GB2312" w:hAnsi="宋体" w:cs="宋体" w:hint="eastAsia"/>
          <w:kern w:val="0"/>
          <w:sz w:val="32"/>
          <w:szCs w:val="32"/>
        </w:rPr>
        <w:t>实施基金投资所形成</w:t>
      </w:r>
      <w:r w:rsidR="00750EE0" w:rsidRPr="00162289">
        <w:rPr>
          <w:rFonts w:ascii="仿宋_GB2312" w:eastAsia="仿宋_GB2312" w:hAnsi="宋体" w:cs="宋体" w:hint="eastAsia"/>
          <w:kern w:val="0"/>
          <w:sz w:val="32"/>
          <w:szCs w:val="32"/>
        </w:rPr>
        <w:t>股权、债权</w:t>
      </w:r>
      <w:r w:rsidR="00750EE0">
        <w:rPr>
          <w:rFonts w:ascii="仿宋_GB2312" w:eastAsia="仿宋_GB2312" w:hAnsi="宋体" w:cs="宋体" w:hint="eastAsia"/>
          <w:kern w:val="0"/>
          <w:sz w:val="32"/>
          <w:szCs w:val="32"/>
        </w:rPr>
        <w:t>退出工作</w:t>
      </w:r>
      <w:r>
        <w:rPr>
          <w:rFonts w:ascii="仿宋_GB2312" w:eastAsia="仿宋_GB2312" w:hAnsi="宋体" w:cs="宋体" w:hint="eastAsia"/>
          <w:kern w:val="0"/>
          <w:sz w:val="32"/>
          <w:szCs w:val="32"/>
        </w:rPr>
        <w:t>；</w:t>
      </w:r>
    </w:p>
    <w:p w:rsidR="00F112A5" w:rsidRDefault="00F513C1">
      <w:pPr>
        <w:widowControl/>
        <w:shd w:val="clear" w:color="auto" w:fill="FFFFFF"/>
        <w:spacing w:before="90" w:after="90" w:line="592"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（四）在基金投资限额范围内，决策并实施基金投资项目的增资事项和已批准未实施项目的注销事项；</w:t>
      </w:r>
    </w:p>
    <w:p w:rsidR="00F112A5" w:rsidRDefault="00F513C1">
      <w:pPr>
        <w:widowControl/>
        <w:shd w:val="clear" w:color="auto" w:fill="FFFFFF"/>
        <w:spacing w:before="90" w:after="90" w:line="592"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（五）为被投资企业提供增值服务；</w:t>
      </w:r>
    </w:p>
    <w:p w:rsidR="00F112A5" w:rsidRDefault="00F513C1">
      <w:pPr>
        <w:widowControl/>
        <w:shd w:val="clear" w:color="auto" w:fill="FFFFFF"/>
        <w:spacing w:before="90" w:after="90" w:line="592"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（六）监督、指导被投资企业运行情况；</w:t>
      </w:r>
    </w:p>
    <w:p w:rsidR="00F112A5" w:rsidRDefault="00F513C1">
      <w:pPr>
        <w:widowControl/>
        <w:shd w:val="clear" w:color="auto" w:fill="FFFFFF"/>
        <w:spacing w:before="90" w:after="90" w:line="592"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lastRenderedPageBreak/>
        <w:t>（七）定期报告基金运行情况；</w:t>
      </w:r>
    </w:p>
    <w:p w:rsidR="00F112A5" w:rsidRDefault="00F513C1">
      <w:pPr>
        <w:widowControl/>
        <w:shd w:val="clear" w:color="auto" w:fill="FFFFFF"/>
        <w:spacing w:before="90" w:after="90" w:line="592"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（八）完成其他工作。</w:t>
      </w:r>
    </w:p>
    <w:p w:rsidR="00F112A5" w:rsidRDefault="00F513C1">
      <w:pPr>
        <w:widowControl/>
        <w:shd w:val="clear" w:color="auto" w:fill="FFFFFF"/>
        <w:spacing w:before="90" w:after="90" w:line="592" w:lineRule="exact"/>
        <w:ind w:firstLineChars="200" w:firstLine="640"/>
        <w:jc w:val="left"/>
        <w:rPr>
          <w:rFonts w:ascii="仿宋_GB2312" w:eastAsia="仿宋_GB2312" w:hAnsi="宋体" w:cs="宋体"/>
          <w:kern w:val="0"/>
          <w:sz w:val="32"/>
          <w:szCs w:val="32"/>
        </w:rPr>
      </w:pPr>
      <w:r>
        <w:rPr>
          <w:rFonts w:ascii="黑体" w:eastAsia="黑体" w:hAnsi="黑体" w:cs="宋体" w:hint="eastAsia"/>
          <w:kern w:val="0"/>
          <w:sz w:val="32"/>
          <w:szCs w:val="32"/>
        </w:rPr>
        <w:t>第七条</w:t>
      </w:r>
      <w:r>
        <w:rPr>
          <w:rFonts w:ascii="仿宋_GB2312" w:eastAsia="仿宋_GB2312" w:hAnsi="宋体" w:cs="宋体" w:hint="eastAsia"/>
          <w:kern w:val="0"/>
          <w:sz w:val="32"/>
          <w:szCs w:val="32"/>
        </w:rPr>
        <w:t xml:space="preserve"> 区科技局作为我区科技工作主管部门，对天使基金业务开展给予行业指导和支持，发布项目申报通知，负责统一收集、汇总天使项目来源，</w:t>
      </w:r>
      <w:r w:rsidR="006E3F34">
        <w:rPr>
          <w:rFonts w:ascii="仿宋_GB2312" w:eastAsia="仿宋_GB2312" w:hAnsi="宋体" w:cs="宋体" w:hint="eastAsia"/>
          <w:kern w:val="0"/>
          <w:sz w:val="32"/>
          <w:szCs w:val="32"/>
        </w:rPr>
        <w:t>以书面形式向基金管理机构提供符合申报条件的项目源，</w:t>
      </w:r>
      <w:r>
        <w:rPr>
          <w:rFonts w:ascii="仿宋_GB2312" w:eastAsia="仿宋_GB2312" w:hAnsi="宋体" w:cs="宋体" w:hint="eastAsia"/>
          <w:kern w:val="0"/>
          <w:sz w:val="32"/>
          <w:szCs w:val="32"/>
        </w:rPr>
        <w:t>指导帮助基金管理机构建立天使基金项目库。</w:t>
      </w:r>
    </w:p>
    <w:p w:rsidR="00162289" w:rsidRDefault="00162289">
      <w:pPr>
        <w:widowControl/>
        <w:shd w:val="clear" w:color="auto" w:fill="FFFFFF"/>
        <w:spacing w:before="90" w:after="90" w:line="592" w:lineRule="exact"/>
        <w:ind w:firstLineChars="200" w:firstLine="640"/>
        <w:jc w:val="left"/>
        <w:rPr>
          <w:rFonts w:ascii="仿宋_GB2312" w:eastAsia="仿宋_GB2312" w:hAnsi="宋体" w:cs="宋体"/>
          <w:kern w:val="0"/>
          <w:sz w:val="32"/>
          <w:szCs w:val="32"/>
        </w:rPr>
      </w:pPr>
    </w:p>
    <w:p w:rsidR="00F112A5" w:rsidRDefault="00F513C1">
      <w:pPr>
        <w:widowControl/>
        <w:shd w:val="clear" w:color="auto" w:fill="FFFFFF"/>
        <w:spacing w:before="90" w:after="90" w:line="592" w:lineRule="exact"/>
        <w:jc w:val="center"/>
        <w:rPr>
          <w:rFonts w:ascii="宋体" w:eastAsia="黑体" w:hAnsi="宋体" w:cs="宋体"/>
          <w:kern w:val="0"/>
          <w:sz w:val="32"/>
          <w:szCs w:val="32"/>
        </w:rPr>
      </w:pPr>
      <w:r>
        <w:rPr>
          <w:rFonts w:ascii="黑体" w:eastAsia="黑体" w:hAnsi="黑体" w:cs="宋体" w:hint="eastAsia"/>
          <w:kern w:val="0"/>
          <w:sz w:val="32"/>
          <w:szCs w:val="32"/>
        </w:rPr>
        <w:t>第三章</w:t>
      </w:r>
      <w:r>
        <w:rPr>
          <w:rFonts w:ascii="宋体" w:eastAsia="黑体" w:hAnsi="宋体" w:cs="宋体"/>
          <w:kern w:val="0"/>
          <w:sz w:val="32"/>
          <w:szCs w:val="32"/>
        </w:rPr>
        <w:t xml:space="preserve"> </w:t>
      </w:r>
      <w:r>
        <w:rPr>
          <w:rFonts w:ascii="宋体" w:eastAsia="黑体" w:hAnsi="宋体" w:cs="宋体"/>
          <w:kern w:val="0"/>
          <w:sz w:val="32"/>
          <w:szCs w:val="32"/>
        </w:rPr>
        <w:t>支持对象及方式</w:t>
      </w:r>
    </w:p>
    <w:p w:rsidR="00F112A5" w:rsidRPr="002E31A4" w:rsidRDefault="00F513C1">
      <w:pPr>
        <w:ind w:firstLineChars="150" w:firstLine="480"/>
        <w:rPr>
          <w:rFonts w:ascii="仿宋_GB2312" w:eastAsia="仿宋_GB2312" w:hAnsi="仿宋" w:cs="仿宋"/>
          <w:sz w:val="32"/>
          <w:szCs w:val="32"/>
        </w:rPr>
      </w:pPr>
      <w:r>
        <w:rPr>
          <w:rFonts w:ascii="黑体" w:eastAsia="黑体" w:hAnsi="黑体" w:cs="黑体" w:hint="eastAsia"/>
          <w:sz w:val="32"/>
          <w:szCs w:val="32"/>
        </w:rPr>
        <w:t>第八条</w:t>
      </w:r>
      <w:r>
        <w:rPr>
          <w:rFonts w:ascii="仿宋" w:eastAsia="仿宋" w:hAnsi="仿宋" w:cs="仿宋" w:hint="eastAsia"/>
          <w:sz w:val="32"/>
          <w:szCs w:val="32"/>
        </w:rPr>
        <w:t xml:space="preserve"> </w:t>
      </w:r>
      <w:r w:rsidRPr="002E31A4">
        <w:rPr>
          <w:rFonts w:ascii="仿宋_GB2312" w:eastAsia="仿宋_GB2312" w:hAnsi="仿宋" w:cs="仿宋" w:hint="eastAsia"/>
          <w:sz w:val="32"/>
          <w:szCs w:val="32"/>
        </w:rPr>
        <w:t>天使基金投资在我区注册成立的科技型企业。企业应具备以下基本条件：</w:t>
      </w:r>
    </w:p>
    <w:p w:rsidR="00F112A5" w:rsidRPr="002E31A4" w:rsidRDefault="00F513C1">
      <w:pPr>
        <w:rPr>
          <w:rFonts w:ascii="仿宋_GB2312" w:eastAsia="仿宋_GB2312" w:hAnsi="仿宋" w:cs="仿宋"/>
          <w:sz w:val="32"/>
          <w:szCs w:val="32"/>
        </w:rPr>
      </w:pPr>
      <w:r w:rsidRPr="002E31A4">
        <w:rPr>
          <w:rFonts w:ascii="仿宋_GB2312" w:eastAsia="仿宋_GB2312" w:hAnsi="仿宋" w:cs="仿宋" w:hint="eastAsia"/>
          <w:sz w:val="32"/>
          <w:szCs w:val="32"/>
        </w:rPr>
        <w:t xml:space="preserve">   （一）具备独立企业法人资格；</w:t>
      </w:r>
    </w:p>
    <w:p w:rsidR="00F112A5" w:rsidRPr="002E31A4" w:rsidRDefault="00F513C1">
      <w:pPr>
        <w:rPr>
          <w:rFonts w:ascii="仿宋_GB2312" w:eastAsia="仿宋_GB2312" w:hAnsi="仿宋" w:cs="仿宋"/>
          <w:sz w:val="32"/>
          <w:szCs w:val="32"/>
        </w:rPr>
      </w:pPr>
      <w:r w:rsidRPr="002E31A4">
        <w:rPr>
          <w:rFonts w:ascii="仿宋_GB2312" w:eastAsia="仿宋_GB2312" w:hAnsi="仿宋" w:cs="仿宋" w:hint="eastAsia"/>
          <w:sz w:val="32"/>
          <w:szCs w:val="32"/>
        </w:rPr>
        <w:t xml:space="preserve">   （二）年销售额不超过2000万元人民币；</w:t>
      </w:r>
    </w:p>
    <w:p w:rsidR="00F112A5" w:rsidRPr="002E31A4" w:rsidRDefault="00F513C1">
      <w:pPr>
        <w:rPr>
          <w:rFonts w:ascii="仿宋_GB2312" w:eastAsia="仿宋_GB2312" w:hAnsi="仿宋" w:cs="仿宋"/>
          <w:sz w:val="32"/>
          <w:szCs w:val="32"/>
        </w:rPr>
      </w:pPr>
      <w:r w:rsidRPr="002E31A4">
        <w:rPr>
          <w:rFonts w:ascii="仿宋_GB2312" w:eastAsia="仿宋_GB2312" w:hAnsi="仿宋" w:cs="仿宋" w:hint="eastAsia"/>
          <w:sz w:val="32"/>
          <w:szCs w:val="32"/>
        </w:rPr>
        <w:t xml:space="preserve">   （三）直接从事研究开发的科技人员占职工总数的20%以上，每年用于技术研发的经费占销售额的10%以上。</w:t>
      </w:r>
    </w:p>
    <w:p w:rsidR="00F112A5" w:rsidRDefault="00F513C1">
      <w:pPr>
        <w:rPr>
          <w:rFonts w:ascii="仿宋" w:eastAsia="仿宋" w:hAnsi="仿宋" w:cs="仿宋"/>
          <w:sz w:val="32"/>
          <w:szCs w:val="32"/>
        </w:rPr>
      </w:pPr>
      <w:r w:rsidRPr="002E31A4">
        <w:rPr>
          <w:rFonts w:ascii="仿宋_GB2312" w:eastAsia="仿宋_GB2312" w:hAnsi="仿宋" w:cs="仿宋" w:hint="eastAsia"/>
          <w:sz w:val="32"/>
          <w:szCs w:val="32"/>
        </w:rPr>
        <w:t xml:space="preserve">   （四）所属领域符合我区产业发展规划，重点为战略新兴产业、高新技术产业、科技服务业以及应用高新技术提升传统产业等领域。</w:t>
      </w:r>
    </w:p>
    <w:p w:rsidR="00F112A5" w:rsidRPr="002E31A4" w:rsidRDefault="00F513C1">
      <w:pPr>
        <w:rPr>
          <w:rFonts w:ascii="仿宋_GB2312" w:eastAsia="仿宋_GB2312" w:hAnsi="仿宋" w:cs="仿宋"/>
          <w:sz w:val="32"/>
          <w:szCs w:val="32"/>
        </w:rPr>
      </w:pPr>
      <w:r>
        <w:rPr>
          <w:rFonts w:ascii="仿宋" w:eastAsia="仿宋" w:hAnsi="仿宋" w:cs="仿宋" w:hint="eastAsia"/>
          <w:sz w:val="32"/>
          <w:szCs w:val="32"/>
        </w:rPr>
        <w:t xml:space="preserve">    </w:t>
      </w:r>
      <w:r>
        <w:rPr>
          <w:rFonts w:ascii="黑体" w:eastAsia="黑体" w:hAnsi="黑体" w:cs="黑体" w:hint="eastAsia"/>
          <w:sz w:val="32"/>
          <w:szCs w:val="32"/>
        </w:rPr>
        <w:t xml:space="preserve">第九条 </w:t>
      </w:r>
      <w:r w:rsidRPr="002E31A4">
        <w:rPr>
          <w:rFonts w:ascii="仿宋_GB2312" w:eastAsia="仿宋_GB2312" w:hAnsi="仿宋" w:cs="仿宋" w:hint="eastAsia"/>
          <w:sz w:val="32"/>
          <w:szCs w:val="32"/>
        </w:rPr>
        <w:t>天使基金择优支持符合第八条规定的下列科技型企业：</w:t>
      </w:r>
    </w:p>
    <w:p w:rsidR="00F112A5" w:rsidRPr="00A97F45" w:rsidRDefault="00F513C1">
      <w:pPr>
        <w:rPr>
          <w:rFonts w:ascii="仿宋_GB2312" w:eastAsia="仿宋_GB2312" w:hAnsi="仿宋" w:cs="仿宋"/>
          <w:b/>
          <w:sz w:val="32"/>
          <w:szCs w:val="32"/>
        </w:rPr>
      </w:pPr>
      <w:r w:rsidRPr="002E31A4">
        <w:rPr>
          <w:rFonts w:ascii="仿宋_GB2312" w:eastAsia="仿宋_GB2312" w:hAnsi="仿宋" w:cs="仿宋" w:hint="eastAsia"/>
          <w:sz w:val="32"/>
          <w:szCs w:val="32"/>
        </w:rPr>
        <w:t xml:space="preserve">    （一）支持高层次科技人才团队携带具有自主知识产权的高端科技成果、高新技术产品，</w:t>
      </w:r>
      <w:r w:rsidR="00750EE0">
        <w:rPr>
          <w:rFonts w:ascii="仿宋_GB2312" w:eastAsia="仿宋_GB2312" w:hAnsi="仿宋" w:cs="仿宋" w:hint="eastAsia"/>
          <w:sz w:val="32"/>
          <w:szCs w:val="32"/>
        </w:rPr>
        <w:t>在</w:t>
      </w:r>
      <w:r w:rsidRPr="002E31A4">
        <w:rPr>
          <w:rFonts w:ascii="仿宋_GB2312" w:eastAsia="仿宋_GB2312" w:hAnsi="仿宋" w:cs="仿宋" w:hint="eastAsia"/>
          <w:sz w:val="32"/>
          <w:szCs w:val="32"/>
        </w:rPr>
        <w:t>我区独立创办或合作设</w:t>
      </w:r>
      <w:r w:rsidRPr="002E31A4">
        <w:rPr>
          <w:rFonts w:ascii="仿宋_GB2312" w:eastAsia="仿宋_GB2312" w:hAnsi="仿宋" w:cs="仿宋" w:hint="eastAsia"/>
          <w:sz w:val="32"/>
          <w:szCs w:val="32"/>
        </w:rPr>
        <w:lastRenderedPageBreak/>
        <w:t>立的科技型企业。高层次科技人才团队入股在公司的股份一般不低于20%</w:t>
      </w:r>
      <w:r w:rsidR="00615ABD">
        <w:rPr>
          <w:rFonts w:ascii="仿宋_GB2312" w:eastAsia="仿宋_GB2312" w:hAnsi="仿宋" w:cs="仿宋" w:hint="eastAsia"/>
          <w:sz w:val="32"/>
          <w:szCs w:val="32"/>
        </w:rPr>
        <w:t>，且</w:t>
      </w:r>
      <w:r w:rsidR="00615ABD" w:rsidRPr="00615ABD">
        <w:rPr>
          <w:rFonts w:ascii="仿宋_GB2312" w:eastAsia="仿宋_GB2312" w:hAnsi="仿宋" w:cs="仿宋" w:hint="eastAsia"/>
          <w:sz w:val="32"/>
          <w:szCs w:val="32"/>
        </w:rPr>
        <w:t>团队及其他股东现金出资不低于各级政府扶持资金的50%</w:t>
      </w:r>
      <w:r w:rsidRPr="002E31A4">
        <w:rPr>
          <w:rFonts w:ascii="仿宋_GB2312" w:eastAsia="仿宋_GB2312" w:hAnsi="仿宋" w:cs="仿宋" w:hint="eastAsia"/>
          <w:sz w:val="32"/>
          <w:szCs w:val="32"/>
        </w:rPr>
        <w:t>。</w:t>
      </w:r>
    </w:p>
    <w:p w:rsidR="00F112A5" w:rsidRPr="002E31A4" w:rsidRDefault="00F513C1">
      <w:pPr>
        <w:rPr>
          <w:rFonts w:ascii="仿宋_GB2312" w:eastAsia="仿宋_GB2312" w:hAnsi="仿宋" w:cs="仿宋"/>
          <w:sz w:val="32"/>
          <w:szCs w:val="32"/>
        </w:rPr>
      </w:pPr>
      <w:r w:rsidRPr="002E31A4">
        <w:rPr>
          <w:rFonts w:ascii="仿宋_GB2312" w:eastAsia="仿宋_GB2312" w:hAnsi="仿宋" w:cs="仿宋" w:hint="eastAsia"/>
          <w:sz w:val="32"/>
          <w:szCs w:val="32"/>
        </w:rPr>
        <w:t xml:space="preserve">    高层次科技人才团队包括“两院”院士、国家“千人计划”、“万人计划”、海外归国等领军人才，国内外优秀大中型企业高管人员或大学、科研院所副高以上科技人员。</w:t>
      </w:r>
    </w:p>
    <w:p w:rsidR="00F112A5" w:rsidRPr="002E31A4" w:rsidRDefault="00F513C1">
      <w:pPr>
        <w:rPr>
          <w:rFonts w:ascii="仿宋_GB2312" w:eastAsia="仿宋_GB2312" w:hAnsi="仿宋" w:cs="仿宋"/>
          <w:sz w:val="32"/>
          <w:szCs w:val="32"/>
        </w:rPr>
      </w:pPr>
      <w:r w:rsidRPr="002E31A4">
        <w:rPr>
          <w:rFonts w:ascii="仿宋_GB2312" w:eastAsia="仿宋_GB2312" w:hAnsi="仿宋" w:cs="仿宋" w:hint="eastAsia"/>
          <w:sz w:val="32"/>
          <w:szCs w:val="32"/>
        </w:rPr>
        <w:t xml:space="preserve">    （二）支持以各</w:t>
      </w:r>
      <w:proofErr w:type="gramStart"/>
      <w:r w:rsidRPr="002E31A4">
        <w:rPr>
          <w:rFonts w:ascii="仿宋_GB2312" w:eastAsia="仿宋_GB2312" w:hAnsi="仿宋" w:cs="仿宋" w:hint="eastAsia"/>
          <w:sz w:val="32"/>
          <w:szCs w:val="32"/>
        </w:rPr>
        <w:t>类创新</w:t>
      </w:r>
      <w:proofErr w:type="gramEnd"/>
      <w:r w:rsidRPr="002E31A4">
        <w:rPr>
          <w:rFonts w:ascii="仿宋_GB2312" w:eastAsia="仿宋_GB2312" w:hAnsi="仿宋" w:cs="仿宋" w:hint="eastAsia"/>
          <w:sz w:val="32"/>
          <w:szCs w:val="32"/>
        </w:rPr>
        <w:t>创业竞赛中优秀项目为载体而设立的科技型企业。</w:t>
      </w:r>
    </w:p>
    <w:p w:rsidR="00F112A5" w:rsidRPr="002E31A4" w:rsidRDefault="00F513C1">
      <w:pPr>
        <w:rPr>
          <w:rFonts w:ascii="仿宋_GB2312" w:eastAsia="仿宋_GB2312" w:hAnsi="仿宋" w:cs="仿宋"/>
          <w:sz w:val="32"/>
          <w:szCs w:val="32"/>
        </w:rPr>
      </w:pPr>
      <w:r w:rsidRPr="002E31A4">
        <w:rPr>
          <w:rFonts w:ascii="仿宋_GB2312" w:eastAsia="仿宋_GB2312" w:hAnsi="仿宋" w:cs="仿宋" w:hint="eastAsia"/>
          <w:sz w:val="32"/>
          <w:szCs w:val="32"/>
        </w:rPr>
        <w:t xml:space="preserve">    （三）支持大学生创业设立的科技型企业，团队发起人应为拥有自主知识产权或者创新商业模式的个人，包括海外留学生、全日制大学专科以上学历的在校生、5年以内高校毕业生。</w:t>
      </w:r>
    </w:p>
    <w:p w:rsidR="00F112A5" w:rsidRDefault="00F513C1">
      <w:pPr>
        <w:rPr>
          <w:rFonts w:ascii="仿宋" w:eastAsia="仿宋" w:hAnsi="仿宋" w:cs="仿宋"/>
          <w:sz w:val="32"/>
          <w:szCs w:val="32"/>
        </w:rPr>
      </w:pPr>
      <w:r w:rsidRPr="002E31A4">
        <w:rPr>
          <w:rFonts w:ascii="仿宋_GB2312" w:eastAsia="仿宋_GB2312" w:hAnsi="仿宋" w:cs="仿宋" w:hint="eastAsia"/>
          <w:sz w:val="32"/>
          <w:szCs w:val="32"/>
        </w:rPr>
        <w:t xml:space="preserve">    （四）其他优秀科技型企业。</w:t>
      </w:r>
    </w:p>
    <w:p w:rsidR="00F112A5" w:rsidRPr="002E31A4" w:rsidRDefault="00F513C1">
      <w:pPr>
        <w:rPr>
          <w:rFonts w:ascii="仿宋_GB2312" w:eastAsia="仿宋_GB2312" w:hAnsi="仿宋" w:cs="仿宋"/>
          <w:sz w:val="32"/>
          <w:szCs w:val="32"/>
        </w:rPr>
      </w:pPr>
      <w:r>
        <w:rPr>
          <w:rFonts w:ascii="仿宋" w:eastAsia="仿宋" w:hAnsi="仿宋" w:cs="仿宋" w:hint="eastAsia"/>
          <w:sz w:val="32"/>
          <w:szCs w:val="32"/>
        </w:rPr>
        <w:t xml:space="preserve">  </w:t>
      </w:r>
      <w:r>
        <w:rPr>
          <w:rFonts w:ascii="黑体" w:eastAsia="黑体" w:hAnsi="黑体" w:cs="黑体" w:hint="eastAsia"/>
          <w:sz w:val="32"/>
          <w:szCs w:val="32"/>
        </w:rPr>
        <w:t xml:space="preserve">  第十条</w:t>
      </w:r>
      <w:r>
        <w:rPr>
          <w:rFonts w:ascii="仿宋" w:eastAsia="仿宋" w:hAnsi="仿宋" w:cs="仿宋" w:hint="eastAsia"/>
          <w:sz w:val="32"/>
          <w:szCs w:val="32"/>
        </w:rPr>
        <w:t xml:space="preserve">  </w:t>
      </w:r>
      <w:r w:rsidRPr="002E31A4">
        <w:rPr>
          <w:rFonts w:ascii="仿宋_GB2312" w:eastAsia="仿宋_GB2312" w:hAnsi="仿宋" w:cs="仿宋" w:hint="eastAsia"/>
          <w:sz w:val="32"/>
          <w:szCs w:val="32"/>
        </w:rPr>
        <w:t>天使基金的投资运作采取以下模式：</w:t>
      </w:r>
    </w:p>
    <w:p w:rsidR="00F112A5" w:rsidRPr="002E31A4" w:rsidRDefault="00F513C1">
      <w:pPr>
        <w:rPr>
          <w:rFonts w:ascii="仿宋_GB2312" w:eastAsia="仿宋_GB2312" w:hAnsi="仿宋" w:cs="仿宋"/>
          <w:sz w:val="32"/>
          <w:szCs w:val="32"/>
        </w:rPr>
      </w:pPr>
      <w:r w:rsidRPr="002E31A4">
        <w:rPr>
          <w:rFonts w:ascii="仿宋_GB2312" w:eastAsia="仿宋_GB2312" w:hAnsi="仿宋" w:cs="仿宋" w:hint="eastAsia"/>
          <w:sz w:val="32"/>
          <w:szCs w:val="32"/>
        </w:rPr>
        <w:t xml:space="preserve">    （一）直接股权、债权投资；</w:t>
      </w:r>
    </w:p>
    <w:p w:rsidR="00F112A5" w:rsidRPr="002E31A4" w:rsidRDefault="00F513C1">
      <w:pPr>
        <w:rPr>
          <w:rFonts w:ascii="仿宋_GB2312" w:eastAsia="仿宋_GB2312" w:hAnsi="仿宋" w:cs="仿宋"/>
          <w:sz w:val="32"/>
          <w:szCs w:val="32"/>
        </w:rPr>
      </w:pPr>
      <w:r w:rsidRPr="002E31A4">
        <w:rPr>
          <w:rFonts w:ascii="仿宋_GB2312" w:eastAsia="仿宋_GB2312" w:hAnsi="仿宋" w:cs="仿宋" w:hint="eastAsia"/>
          <w:sz w:val="32"/>
          <w:szCs w:val="32"/>
        </w:rPr>
        <w:t xml:space="preserve">    （二）参股投资天使子基金。</w:t>
      </w:r>
    </w:p>
    <w:p w:rsidR="00F112A5" w:rsidRPr="002E31A4" w:rsidRDefault="00F513C1" w:rsidP="002E31A4">
      <w:pPr>
        <w:ind w:firstLineChars="200" w:firstLine="640"/>
        <w:rPr>
          <w:rFonts w:ascii="仿宋_GB2312" w:eastAsia="仿宋_GB2312" w:hAnsi="仿宋" w:cs="仿宋"/>
          <w:sz w:val="32"/>
          <w:szCs w:val="32"/>
        </w:rPr>
      </w:pPr>
      <w:r w:rsidRPr="002E31A4">
        <w:rPr>
          <w:rFonts w:ascii="仿宋_GB2312" w:eastAsia="仿宋_GB2312" w:hAnsi="仿宋" w:cs="仿宋" w:hint="eastAsia"/>
          <w:sz w:val="32"/>
          <w:szCs w:val="32"/>
        </w:rPr>
        <w:t>天使基金以直接股权投资方式为主要运作模式。</w:t>
      </w:r>
    </w:p>
    <w:p w:rsidR="0040539B" w:rsidRDefault="00F513C1">
      <w:pPr>
        <w:ind w:firstLine="640"/>
        <w:rPr>
          <w:rFonts w:ascii="仿宋_GB2312" w:eastAsia="仿宋_GB2312" w:hAnsi="仿宋" w:cs="仿宋"/>
          <w:sz w:val="32"/>
          <w:szCs w:val="32"/>
        </w:rPr>
      </w:pPr>
      <w:r>
        <w:rPr>
          <w:rFonts w:ascii="黑体" w:eastAsia="黑体" w:hAnsi="黑体" w:cs="黑体" w:hint="eastAsia"/>
          <w:sz w:val="32"/>
          <w:szCs w:val="32"/>
        </w:rPr>
        <w:t>第十一条</w:t>
      </w:r>
      <w:r>
        <w:rPr>
          <w:rFonts w:ascii="仿宋" w:eastAsia="仿宋" w:hAnsi="仿宋" w:cs="仿宋" w:hint="eastAsia"/>
          <w:sz w:val="32"/>
          <w:szCs w:val="32"/>
        </w:rPr>
        <w:t xml:space="preserve">  </w:t>
      </w:r>
      <w:r w:rsidRPr="002E31A4">
        <w:rPr>
          <w:rFonts w:ascii="仿宋_GB2312" w:eastAsia="仿宋_GB2312" w:hAnsi="仿宋" w:cs="仿宋" w:hint="eastAsia"/>
          <w:sz w:val="32"/>
          <w:szCs w:val="32"/>
        </w:rPr>
        <w:t>天使基金直接投资单个企业的投资额度原则上不超过500万元，其中特别优秀的项目经批准后可提高投资额，高层次科技人才团队项目不超过1000万元。直接投资累计持股比例最高不超过35%。</w:t>
      </w:r>
      <w:r w:rsidR="003F52EB">
        <w:rPr>
          <w:rFonts w:ascii="仿宋_GB2312" w:eastAsia="仿宋_GB2312" w:hint="eastAsia"/>
          <w:sz w:val="32"/>
          <w:szCs w:val="32"/>
        </w:rPr>
        <w:t>市</w:t>
      </w:r>
      <w:proofErr w:type="gramStart"/>
      <w:r w:rsidR="003F52EB">
        <w:rPr>
          <w:rFonts w:ascii="仿宋_GB2312" w:eastAsia="仿宋_GB2312" w:hint="eastAsia"/>
          <w:sz w:val="32"/>
          <w:szCs w:val="32"/>
        </w:rPr>
        <w:t>推荐</w:t>
      </w:r>
      <w:r w:rsidR="00750EE0">
        <w:rPr>
          <w:rFonts w:ascii="仿宋_GB2312" w:eastAsia="仿宋_GB2312" w:hint="eastAsia"/>
          <w:sz w:val="32"/>
          <w:szCs w:val="32"/>
        </w:rPr>
        <w:t>省</w:t>
      </w:r>
      <w:proofErr w:type="gramEnd"/>
      <w:r w:rsidR="00750EE0">
        <w:rPr>
          <w:rFonts w:ascii="仿宋_GB2312" w:eastAsia="仿宋_GB2312" w:hint="eastAsia"/>
          <w:sz w:val="32"/>
          <w:szCs w:val="32"/>
        </w:rPr>
        <w:t>高层次人才团队项目，投资额度按照</w:t>
      </w:r>
      <w:r w:rsidR="00750EE0" w:rsidRPr="002E31A4">
        <w:rPr>
          <w:rFonts w:ascii="仿宋_GB2312" w:eastAsia="仿宋_GB2312" w:hAnsi="仿宋" w:cs="仿宋" w:hint="eastAsia"/>
          <w:sz w:val="32"/>
          <w:szCs w:val="32"/>
        </w:rPr>
        <w:t>《安徽省扶持高层次科技人才团队来</w:t>
      </w:r>
      <w:r w:rsidR="00750EE0" w:rsidRPr="002E31A4">
        <w:rPr>
          <w:rFonts w:ascii="仿宋_GB2312" w:eastAsia="仿宋_GB2312" w:hAnsi="仿宋" w:cs="仿宋" w:hint="eastAsia"/>
          <w:sz w:val="32"/>
          <w:szCs w:val="32"/>
        </w:rPr>
        <w:lastRenderedPageBreak/>
        <w:t>皖创新创业实施细则》</w:t>
      </w:r>
      <w:r w:rsidR="00750EE0">
        <w:rPr>
          <w:rFonts w:ascii="仿宋_GB2312" w:eastAsia="仿宋_GB2312" w:hAnsi="仿宋" w:cs="仿宋" w:hint="eastAsia"/>
          <w:sz w:val="32"/>
          <w:szCs w:val="32"/>
        </w:rPr>
        <w:t>规定执行。</w:t>
      </w:r>
    </w:p>
    <w:p w:rsidR="00F112A5" w:rsidRPr="00BE065E" w:rsidRDefault="00F513C1" w:rsidP="00162289">
      <w:pPr>
        <w:ind w:firstLine="640"/>
        <w:rPr>
          <w:rFonts w:ascii="仿宋_GB2312" w:eastAsia="仿宋_GB2312" w:hAnsi="仿宋" w:cs="仿宋"/>
          <w:b/>
          <w:sz w:val="32"/>
          <w:szCs w:val="32"/>
        </w:rPr>
      </w:pPr>
      <w:r>
        <w:rPr>
          <w:rFonts w:ascii="黑体" w:eastAsia="黑体" w:hAnsi="黑体" w:cs="黑体" w:hint="eastAsia"/>
          <w:sz w:val="32"/>
          <w:szCs w:val="32"/>
        </w:rPr>
        <w:t>第十二条</w:t>
      </w:r>
      <w:r>
        <w:rPr>
          <w:rFonts w:ascii="仿宋" w:eastAsia="仿宋" w:hAnsi="仿宋" w:cs="仿宋" w:hint="eastAsia"/>
          <w:sz w:val="32"/>
          <w:szCs w:val="32"/>
        </w:rPr>
        <w:t xml:space="preserve">  </w:t>
      </w:r>
      <w:r w:rsidRPr="002E31A4">
        <w:rPr>
          <w:rFonts w:ascii="仿宋_GB2312" w:eastAsia="仿宋_GB2312" w:hAnsi="仿宋" w:cs="仿宋" w:hint="eastAsia"/>
          <w:sz w:val="32"/>
          <w:szCs w:val="32"/>
        </w:rPr>
        <w:t>鼓励天使基金管理团队以自有资金按照天使基金投资额的1-10%跟进投资。</w:t>
      </w:r>
      <w:r w:rsidR="00C81976" w:rsidRPr="00162289">
        <w:rPr>
          <w:rFonts w:ascii="仿宋_GB2312" w:eastAsia="仿宋_GB2312" w:hAnsi="仿宋" w:cs="仿宋" w:hint="eastAsia"/>
          <w:sz w:val="32"/>
          <w:szCs w:val="32"/>
        </w:rPr>
        <w:t>天使基金可视情况对省、市</w:t>
      </w:r>
      <w:r w:rsidR="00C1223D" w:rsidRPr="00162289">
        <w:rPr>
          <w:rFonts w:ascii="仿宋_GB2312" w:eastAsia="仿宋_GB2312" w:hAnsi="仿宋" w:cs="仿宋" w:hint="eastAsia"/>
          <w:sz w:val="32"/>
          <w:szCs w:val="32"/>
        </w:rPr>
        <w:t>级</w:t>
      </w:r>
      <w:r w:rsidR="00026CBE" w:rsidRPr="00162289">
        <w:rPr>
          <w:rFonts w:ascii="仿宋_GB2312" w:eastAsia="仿宋_GB2312" w:hAnsi="仿宋" w:cs="仿宋" w:hint="eastAsia"/>
          <w:sz w:val="32"/>
          <w:szCs w:val="32"/>
        </w:rPr>
        <w:t>天使</w:t>
      </w:r>
      <w:r w:rsidR="00C81976" w:rsidRPr="00162289">
        <w:rPr>
          <w:rFonts w:ascii="仿宋_GB2312" w:eastAsia="仿宋_GB2312" w:hAnsi="仿宋" w:cs="仿宋" w:hint="eastAsia"/>
          <w:sz w:val="32"/>
          <w:szCs w:val="32"/>
        </w:rPr>
        <w:t>基金投资的区内初创期科技型企业进行跟进投资，投资规模不超过省</w:t>
      </w:r>
      <w:r w:rsidR="00C1223D" w:rsidRPr="00162289">
        <w:rPr>
          <w:rFonts w:ascii="仿宋_GB2312" w:eastAsia="仿宋_GB2312" w:hAnsi="仿宋" w:cs="仿宋" w:hint="eastAsia"/>
          <w:sz w:val="32"/>
          <w:szCs w:val="32"/>
        </w:rPr>
        <w:t>级或</w:t>
      </w:r>
      <w:r w:rsidR="00C81976" w:rsidRPr="00162289">
        <w:rPr>
          <w:rFonts w:ascii="仿宋_GB2312" w:eastAsia="仿宋_GB2312" w:hAnsi="仿宋" w:cs="仿宋" w:hint="eastAsia"/>
          <w:sz w:val="32"/>
          <w:szCs w:val="32"/>
        </w:rPr>
        <w:t>市</w:t>
      </w:r>
      <w:r w:rsidR="00C1223D" w:rsidRPr="00162289">
        <w:rPr>
          <w:rFonts w:ascii="仿宋_GB2312" w:eastAsia="仿宋_GB2312" w:hAnsi="仿宋" w:cs="仿宋" w:hint="eastAsia"/>
          <w:sz w:val="32"/>
          <w:szCs w:val="32"/>
        </w:rPr>
        <w:t>级</w:t>
      </w:r>
      <w:r w:rsidR="00BE065E" w:rsidRPr="00162289">
        <w:rPr>
          <w:rFonts w:ascii="仿宋_GB2312" w:eastAsia="仿宋_GB2312" w:hAnsi="仿宋" w:cs="仿宋" w:hint="eastAsia"/>
          <w:sz w:val="32"/>
          <w:szCs w:val="32"/>
        </w:rPr>
        <w:t>天使</w:t>
      </w:r>
      <w:r w:rsidR="00C81976" w:rsidRPr="00162289">
        <w:rPr>
          <w:rFonts w:ascii="仿宋_GB2312" w:eastAsia="仿宋_GB2312" w:hAnsi="仿宋" w:cs="仿宋" w:hint="eastAsia"/>
          <w:sz w:val="32"/>
          <w:szCs w:val="32"/>
        </w:rPr>
        <w:t>基金投资规模的30%。</w:t>
      </w:r>
    </w:p>
    <w:p w:rsidR="00F112A5" w:rsidRPr="002E31A4" w:rsidRDefault="00F513C1">
      <w:pPr>
        <w:ind w:firstLine="640"/>
        <w:rPr>
          <w:rFonts w:ascii="仿宋_GB2312" w:eastAsia="仿宋_GB2312" w:hAnsi="仿宋" w:cs="仿宋"/>
          <w:sz w:val="32"/>
          <w:szCs w:val="32"/>
        </w:rPr>
      </w:pPr>
      <w:r>
        <w:rPr>
          <w:rFonts w:ascii="黑体" w:eastAsia="黑体" w:hAnsi="黑体" w:cs="黑体" w:hint="eastAsia"/>
          <w:sz w:val="32"/>
          <w:szCs w:val="32"/>
        </w:rPr>
        <w:t xml:space="preserve">第十三条  </w:t>
      </w:r>
      <w:r w:rsidRPr="002E31A4">
        <w:rPr>
          <w:rFonts w:ascii="仿宋_GB2312" w:eastAsia="仿宋_GB2312" w:hAnsi="仿宋" w:cs="仿宋" w:hint="eastAsia"/>
          <w:sz w:val="32"/>
          <w:szCs w:val="32"/>
        </w:rPr>
        <w:t>天使基金采用参股方式投资</w:t>
      </w:r>
      <w:proofErr w:type="gramStart"/>
      <w:r w:rsidRPr="002E31A4">
        <w:rPr>
          <w:rFonts w:ascii="仿宋_GB2312" w:eastAsia="仿宋_GB2312" w:hAnsi="仿宋" w:cs="仿宋" w:hint="eastAsia"/>
          <w:sz w:val="32"/>
          <w:szCs w:val="32"/>
        </w:rPr>
        <w:t>子基金</w:t>
      </w:r>
      <w:proofErr w:type="gramEnd"/>
      <w:r w:rsidRPr="002E31A4">
        <w:rPr>
          <w:rFonts w:ascii="仿宋_GB2312" w:eastAsia="仿宋_GB2312" w:hAnsi="仿宋" w:cs="仿宋" w:hint="eastAsia"/>
          <w:sz w:val="32"/>
          <w:szCs w:val="32"/>
        </w:rPr>
        <w:t>不能成为最大出资人；参股</w:t>
      </w:r>
      <w:proofErr w:type="gramStart"/>
      <w:r w:rsidRPr="002E31A4">
        <w:rPr>
          <w:rFonts w:ascii="仿宋_GB2312" w:eastAsia="仿宋_GB2312" w:hAnsi="仿宋" w:cs="仿宋" w:hint="eastAsia"/>
          <w:sz w:val="32"/>
          <w:szCs w:val="32"/>
        </w:rPr>
        <w:t>子基金</w:t>
      </w:r>
      <w:proofErr w:type="gramEnd"/>
      <w:r w:rsidRPr="002E31A4">
        <w:rPr>
          <w:rFonts w:ascii="仿宋_GB2312" w:eastAsia="仿宋_GB2312" w:hAnsi="仿宋" w:cs="仿宋" w:hint="eastAsia"/>
          <w:sz w:val="32"/>
          <w:szCs w:val="32"/>
        </w:rPr>
        <w:t>以初创期科技型企业为主要投资方向；对我区范围内初创期科技型企业的投资总额不低于基金出资额的2倍；鼓励天使基金管理团队按不超过天使基金出资额3%的比例入股拟成立的参股基金。其他规定参照《合肥经济技术开发区产业引导基金管理</w:t>
      </w:r>
      <w:r w:rsidRPr="002E31A4">
        <w:rPr>
          <w:rFonts w:ascii="仿宋_GB2312" w:eastAsia="仿宋_GB2312" w:hAnsi="宋体" w:cs="宋体" w:hint="eastAsia"/>
          <w:kern w:val="0"/>
          <w:sz w:val="32"/>
          <w:szCs w:val="32"/>
        </w:rPr>
        <w:t>暂行</w:t>
      </w:r>
      <w:r w:rsidRPr="002E31A4">
        <w:rPr>
          <w:rFonts w:ascii="仿宋_GB2312" w:eastAsia="仿宋_GB2312" w:hAnsi="仿宋" w:cs="仿宋" w:hint="eastAsia"/>
          <w:sz w:val="32"/>
          <w:szCs w:val="32"/>
        </w:rPr>
        <w:t>办法》和《合肥经济技术开发区创业引导基金管理</w:t>
      </w:r>
      <w:r w:rsidRPr="002E31A4">
        <w:rPr>
          <w:rFonts w:ascii="仿宋_GB2312" w:eastAsia="仿宋_GB2312" w:hAnsi="宋体" w:cs="宋体" w:hint="eastAsia"/>
          <w:kern w:val="0"/>
          <w:sz w:val="32"/>
          <w:szCs w:val="32"/>
        </w:rPr>
        <w:t>暂行</w:t>
      </w:r>
      <w:r w:rsidRPr="002E31A4">
        <w:rPr>
          <w:rFonts w:ascii="仿宋_GB2312" w:eastAsia="仿宋_GB2312" w:hAnsi="仿宋" w:cs="仿宋" w:hint="eastAsia"/>
          <w:sz w:val="32"/>
          <w:szCs w:val="32"/>
        </w:rPr>
        <w:t>办法》执行。</w:t>
      </w:r>
    </w:p>
    <w:p w:rsidR="00F112A5" w:rsidRPr="002E31A4" w:rsidRDefault="00F513C1">
      <w:pPr>
        <w:ind w:firstLine="640"/>
        <w:rPr>
          <w:rFonts w:ascii="仿宋_GB2312" w:eastAsia="仿宋_GB2312" w:hAnsi="仿宋" w:cs="仿宋"/>
          <w:sz w:val="32"/>
          <w:szCs w:val="32"/>
        </w:rPr>
      </w:pPr>
      <w:r>
        <w:rPr>
          <w:rFonts w:ascii="黑体" w:eastAsia="黑体" w:hAnsi="黑体" w:cs="黑体" w:hint="eastAsia"/>
          <w:sz w:val="32"/>
          <w:szCs w:val="32"/>
        </w:rPr>
        <w:t>第十四条</w:t>
      </w:r>
      <w:r>
        <w:rPr>
          <w:rFonts w:ascii="仿宋" w:eastAsia="仿宋" w:hAnsi="仿宋" w:cs="仿宋" w:hint="eastAsia"/>
          <w:sz w:val="32"/>
          <w:szCs w:val="32"/>
        </w:rPr>
        <w:t xml:space="preserve">  </w:t>
      </w:r>
      <w:r w:rsidRPr="002E31A4">
        <w:rPr>
          <w:rFonts w:ascii="仿宋_GB2312" w:eastAsia="仿宋_GB2312" w:hAnsi="仿宋" w:cs="仿宋" w:hint="eastAsia"/>
          <w:sz w:val="32"/>
          <w:szCs w:val="32"/>
        </w:rPr>
        <w:t>天使基金可以约定采取以下方式对被投企业实行激励：</w:t>
      </w:r>
    </w:p>
    <w:p w:rsidR="00162289" w:rsidRDefault="00F513C1" w:rsidP="00162289">
      <w:pPr>
        <w:ind w:firstLine="645"/>
        <w:rPr>
          <w:rFonts w:ascii="仿宋_GB2312" w:eastAsia="仿宋_GB2312" w:hAnsi="仿宋" w:cs="仿宋"/>
          <w:sz w:val="32"/>
          <w:szCs w:val="32"/>
        </w:rPr>
      </w:pPr>
      <w:r w:rsidRPr="002E31A4">
        <w:rPr>
          <w:rFonts w:ascii="仿宋_GB2312" w:eastAsia="仿宋_GB2312" w:hAnsi="仿宋" w:cs="仿宋" w:hint="eastAsia"/>
          <w:sz w:val="32"/>
          <w:szCs w:val="32"/>
        </w:rPr>
        <w:t>（一）被投企业在天使基金投资后5年内在国内主板、中小企业板、创业板或境外类似资本市场成功上市的，天使基金在退出被投企业时，天使基金按照投资协议约定可将扣除初始投资后的剩余资金和股权100%奖励给</w:t>
      </w:r>
      <w:r w:rsidR="004856CF">
        <w:rPr>
          <w:rFonts w:ascii="仿宋_GB2312" w:eastAsia="仿宋_GB2312" w:hAnsi="仿宋" w:cs="仿宋" w:hint="eastAsia"/>
          <w:sz w:val="32"/>
          <w:szCs w:val="32"/>
        </w:rPr>
        <w:t>被投企业</w:t>
      </w:r>
      <w:r w:rsidRPr="002E31A4">
        <w:rPr>
          <w:rFonts w:ascii="仿宋_GB2312" w:eastAsia="仿宋_GB2312" w:hAnsi="仿宋" w:cs="仿宋" w:hint="eastAsia"/>
          <w:sz w:val="32"/>
          <w:szCs w:val="32"/>
        </w:rPr>
        <w:t>。</w:t>
      </w:r>
    </w:p>
    <w:p w:rsidR="00F112A5" w:rsidRPr="002E31A4" w:rsidRDefault="00F513C1" w:rsidP="00162289">
      <w:pPr>
        <w:ind w:firstLine="645"/>
        <w:rPr>
          <w:rFonts w:ascii="仿宋_GB2312" w:eastAsia="仿宋_GB2312" w:hAnsi="仿宋" w:cs="仿宋"/>
          <w:sz w:val="32"/>
          <w:szCs w:val="32"/>
        </w:rPr>
      </w:pPr>
      <w:r w:rsidRPr="002E31A4">
        <w:rPr>
          <w:rFonts w:ascii="仿宋_GB2312" w:eastAsia="仿宋_GB2312" w:hAnsi="仿宋" w:cs="仿宋" w:hint="eastAsia"/>
          <w:sz w:val="32"/>
          <w:szCs w:val="32"/>
        </w:rPr>
        <w:t>（</w:t>
      </w:r>
      <w:r w:rsidR="004E7B28">
        <w:rPr>
          <w:rFonts w:ascii="仿宋_GB2312" w:eastAsia="仿宋_GB2312" w:hAnsi="仿宋" w:cs="仿宋" w:hint="eastAsia"/>
          <w:sz w:val="32"/>
          <w:szCs w:val="32"/>
        </w:rPr>
        <w:t>二</w:t>
      </w:r>
      <w:r w:rsidRPr="002E31A4">
        <w:rPr>
          <w:rFonts w:ascii="仿宋_GB2312" w:eastAsia="仿宋_GB2312" w:hAnsi="仿宋" w:cs="仿宋" w:hint="eastAsia"/>
          <w:sz w:val="32"/>
          <w:szCs w:val="32"/>
        </w:rPr>
        <w:t>）</w:t>
      </w:r>
      <w:r w:rsidR="002E51A2">
        <w:rPr>
          <w:rFonts w:ascii="仿宋_GB2312" w:eastAsia="仿宋_GB2312" w:hAnsi="仿宋" w:cs="仿宋" w:hint="eastAsia"/>
          <w:sz w:val="32"/>
          <w:szCs w:val="32"/>
        </w:rPr>
        <w:t>被投企业在规定年限内</w:t>
      </w:r>
      <w:r w:rsidRPr="002E31A4">
        <w:rPr>
          <w:rFonts w:ascii="仿宋_GB2312" w:eastAsia="仿宋_GB2312" w:hAnsi="仿宋" w:cs="仿宋" w:hint="eastAsia"/>
          <w:sz w:val="32"/>
          <w:szCs w:val="32"/>
        </w:rPr>
        <w:t>达到投资协议约定的其他奖励条件时，</w:t>
      </w:r>
      <w:r w:rsidR="002E51A2">
        <w:rPr>
          <w:rFonts w:ascii="仿宋_GB2312" w:eastAsia="仿宋_GB2312" w:hAnsi="仿宋" w:cs="仿宋" w:hint="eastAsia"/>
          <w:sz w:val="32"/>
          <w:szCs w:val="32"/>
        </w:rPr>
        <w:t>天使基金</w:t>
      </w:r>
      <w:r w:rsidRPr="002E31A4">
        <w:rPr>
          <w:rFonts w:ascii="仿宋_GB2312" w:eastAsia="仿宋_GB2312" w:hAnsi="仿宋" w:cs="仿宋" w:hint="eastAsia"/>
          <w:sz w:val="32"/>
          <w:szCs w:val="32"/>
        </w:rPr>
        <w:t>按照投资协议约定给予被投企业奖励。</w:t>
      </w:r>
    </w:p>
    <w:p w:rsidR="00F112A5" w:rsidRDefault="00F112A5">
      <w:pPr>
        <w:widowControl/>
        <w:shd w:val="clear" w:color="auto" w:fill="FFFFFF"/>
        <w:spacing w:before="90" w:after="90" w:line="592" w:lineRule="exact"/>
        <w:jc w:val="center"/>
        <w:rPr>
          <w:rFonts w:ascii="黑体" w:eastAsia="黑体" w:hAnsi="黑体" w:cs="宋体"/>
          <w:kern w:val="0"/>
          <w:sz w:val="32"/>
          <w:szCs w:val="32"/>
        </w:rPr>
      </w:pPr>
    </w:p>
    <w:p w:rsidR="00162289" w:rsidRDefault="00162289">
      <w:pPr>
        <w:widowControl/>
        <w:shd w:val="clear" w:color="auto" w:fill="FFFFFF"/>
        <w:spacing w:before="90" w:after="90" w:line="592" w:lineRule="exact"/>
        <w:jc w:val="center"/>
        <w:rPr>
          <w:rFonts w:ascii="黑体" w:eastAsia="黑体" w:hAnsi="黑体" w:cs="宋体"/>
          <w:kern w:val="0"/>
          <w:sz w:val="32"/>
          <w:szCs w:val="32"/>
        </w:rPr>
      </w:pPr>
    </w:p>
    <w:p w:rsidR="00F112A5" w:rsidRDefault="00F513C1">
      <w:pPr>
        <w:widowControl/>
        <w:shd w:val="clear" w:color="auto" w:fill="FFFFFF"/>
        <w:spacing w:before="90" w:after="90" w:line="592" w:lineRule="exact"/>
        <w:jc w:val="center"/>
        <w:rPr>
          <w:rFonts w:ascii="黑体" w:eastAsia="黑体" w:hAnsi="黑体" w:cs="宋体"/>
          <w:kern w:val="0"/>
          <w:sz w:val="32"/>
          <w:szCs w:val="32"/>
        </w:rPr>
      </w:pPr>
      <w:r>
        <w:rPr>
          <w:rFonts w:ascii="黑体" w:eastAsia="黑体" w:hAnsi="黑体" w:cs="宋体" w:hint="eastAsia"/>
          <w:kern w:val="0"/>
          <w:sz w:val="32"/>
          <w:szCs w:val="32"/>
        </w:rPr>
        <w:lastRenderedPageBreak/>
        <w:t>第四章</w:t>
      </w:r>
      <w:r>
        <w:rPr>
          <w:rFonts w:ascii="黑体" w:eastAsia="黑体" w:hAnsi="黑体" w:cs="宋体"/>
          <w:kern w:val="0"/>
          <w:sz w:val="32"/>
          <w:szCs w:val="32"/>
        </w:rPr>
        <w:t xml:space="preserve"> </w:t>
      </w:r>
      <w:r w:rsidR="009D1FF2">
        <w:rPr>
          <w:rFonts w:ascii="黑体" w:eastAsia="黑体" w:hAnsi="黑体" w:cs="宋体" w:hint="eastAsia"/>
          <w:kern w:val="0"/>
          <w:sz w:val="32"/>
          <w:szCs w:val="32"/>
        </w:rPr>
        <w:t>项目</w:t>
      </w:r>
      <w:r>
        <w:rPr>
          <w:rFonts w:ascii="黑体" w:eastAsia="黑体" w:hAnsi="黑体" w:cs="宋体" w:hint="eastAsia"/>
          <w:kern w:val="0"/>
          <w:sz w:val="32"/>
          <w:szCs w:val="32"/>
        </w:rPr>
        <w:t>申报和遴选</w:t>
      </w:r>
    </w:p>
    <w:p w:rsidR="00F112A5" w:rsidRDefault="00F513C1">
      <w:pPr>
        <w:widowControl/>
        <w:shd w:val="clear" w:color="auto" w:fill="FFFFFF"/>
        <w:spacing w:before="90" w:after="90" w:line="592" w:lineRule="exact"/>
        <w:ind w:firstLineChars="200" w:firstLine="640"/>
        <w:jc w:val="left"/>
        <w:rPr>
          <w:rFonts w:ascii="仿宋_GB2312" w:eastAsia="仿宋_GB2312" w:hAnsi="宋体" w:cs="宋体"/>
          <w:kern w:val="0"/>
          <w:sz w:val="32"/>
          <w:szCs w:val="32"/>
        </w:rPr>
      </w:pPr>
      <w:r>
        <w:rPr>
          <w:rFonts w:ascii="黑体" w:eastAsia="黑体" w:hAnsi="黑体" w:cs="宋体" w:hint="eastAsia"/>
          <w:kern w:val="0"/>
          <w:sz w:val="32"/>
          <w:szCs w:val="32"/>
        </w:rPr>
        <w:t>第十五条</w:t>
      </w:r>
      <w:r>
        <w:rPr>
          <w:rFonts w:ascii="仿宋_GB2312" w:eastAsia="仿宋_GB2312" w:hAnsi="宋体" w:cs="宋体" w:hint="eastAsia"/>
          <w:kern w:val="0"/>
          <w:sz w:val="32"/>
          <w:szCs w:val="32"/>
        </w:rPr>
        <w:t xml:space="preserve"> 天使基金项目申报和遴选。</w:t>
      </w:r>
    </w:p>
    <w:p w:rsidR="00F112A5" w:rsidRDefault="00F513C1">
      <w:pPr>
        <w:widowControl/>
        <w:shd w:val="clear" w:color="auto" w:fill="FFFFFF"/>
        <w:spacing w:before="90" w:after="90" w:line="592"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（一）项目申报。区科技局负责天使投资项目申报，实行常年申报、集中评审。</w:t>
      </w:r>
    </w:p>
    <w:p w:rsidR="0039348D" w:rsidRDefault="0039348D" w:rsidP="0039348D">
      <w:pPr>
        <w:widowControl/>
        <w:shd w:val="clear" w:color="auto" w:fill="FFFFFF"/>
        <w:spacing w:before="90" w:after="90" w:line="592"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（二）尽职调查。天使基金管理机构对经初步筛选的申请材料和方案进行尽职调查，提出尽职调查报告，并提出投资建议。</w:t>
      </w:r>
    </w:p>
    <w:p w:rsidR="00F112A5" w:rsidRDefault="00F513C1">
      <w:pPr>
        <w:widowControl/>
        <w:shd w:val="clear" w:color="auto" w:fill="FFFFFF"/>
        <w:spacing w:before="90" w:after="90" w:line="592"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（三）专家评审。区国资办根据具体项目特点和行业，聘请产业、投资、管理、财务、法律等外部专家，结合天使基金拟投资企业的尽职调查报告进行独立评审，并提出评审意见和建议。</w:t>
      </w:r>
    </w:p>
    <w:p w:rsidR="00F112A5" w:rsidRDefault="00F513C1">
      <w:pPr>
        <w:widowControl/>
        <w:shd w:val="clear" w:color="auto" w:fill="FFFFFF"/>
        <w:spacing w:before="90" w:after="90" w:line="592"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（四）决策审批。区国资委根据专家评审结果和实际情况，对投资方案进行审批。</w:t>
      </w:r>
    </w:p>
    <w:p w:rsidR="003F52EB" w:rsidRDefault="00C773AE">
      <w:pPr>
        <w:widowControl/>
        <w:shd w:val="clear" w:color="auto" w:fill="FFFFFF"/>
        <w:spacing w:before="90" w:after="90" w:line="592" w:lineRule="exact"/>
        <w:ind w:firstLineChars="200" w:firstLine="640"/>
        <w:jc w:val="left"/>
        <w:rPr>
          <w:rFonts w:ascii="仿宋_GB2312" w:eastAsia="仿宋_GB2312" w:hAnsi="仿宋" w:cs="仿宋"/>
          <w:b/>
          <w:sz w:val="32"/>
          <w:szCs w:val="32"/>
        </w:rPr>
      </w:pPr>
      <w:r>
        <w:rPr>
          <w:rFonts w:ascii="黑体" w:eastAsia="黑体" w:hAnsi="黑体" w:cs="宋体" w:hint="eastAsia"/>
          <w:kern w:val="0"/>
          <w:sz w:val="32"/>
          <w:szCs w:val="32"/>
        </w:rPr>
        <w:t xml:space="preserve">第十六条 </w:t>
      </w:r>
      <w:r>
        <w:rPr>
          <w:rFonts w:ascii="黑体" w:eastAsia="黑体" w:hAnsi="黑体" w:cs="宋体"/>
          <w:kern w:val="0"/>
          <w:sz w:val="32"/>
          <w:szCs w:val="32"/>
        </w:rPr>
        <w:t xml:space="preserve"> </w:t>
      </w:r>
      <w:r w:rsidR="00766275">
        <w:rPr>
          <w:rFonts w:ascii="仿宋_GB2312" w:eastAsia="仿宋_GB2312" w:hAnsi="黑体" w:cs="宋体" w:hint="eastAsia"/>
          <w:kern w:val="0"/>
          <w:sz w:val="32"/>
          <w:szCs w:val="32"/>
        </w:rPr>
        <w:t>市</w:t>
      </w:r>
      <w:proofErr w:type="gramStart"/>
      <w:r w:rsidR="00766275">
        <w:rPr>
          <w:rFonts w:ascii="仿宋_GB2312" w:eastAsia="仿宋_GB2312" w:hAnsi="黑体" w:cs="宋体" w:hint="eastAsia"/>
          <w:kern w:val="0"/>
          <w:sz w:val="32"/>
          <w:szCs w:val="32"/>
        </w:rPr>
        <w:t>推荐省</w:t>
      </w:r>
      <w:proofErr w:type="gramEnd"/>
      <w:r w:rsidR="00766275">
        <w:rPr>
          <w:rFonts w:ascii="仿宋_GB2312" w:eastAsia="仿宋_GB2312" w:hAnsi="黑体" w:cs="宋体" w:hint="eastAsia"/>
          <w:kern w:val="0"/>
          <w:sz w:val="32"/>
          <w:szCs w:val="32"/>
        </w:rPr>
        <w:t>高层次人才团队项目，按照</w:t>
      </w:r>
      <w:r w:rsidR="00766275" w:rsidRPr="002E31A4">
        <w:rPr>
          <w:rFonts w:ascii="仿宋_GB2312" w:eastAsia="仿宋_GB2312" w:hAnsi="仿宋" w:cs="仿宋" w:hint="eastAsia"/>
          <w:sz w:val="32"/>
          <w:szCs w:val="32"/>
        </w:rPr>
        <w:t>《安徽省扶持高层次科技人才团队来皖创新创业实施细则》</w:t>
      </w:r>
      <w:r w:rsidR="00766275">
        <w:rPr>
          <w:rFonts w:ascii="仿宋_GB2312" w:eastAsia="仿宋_GB2312" w:hAnsi="仿宋" w:cs="仿宋" w:hint="eastAsia"/>
          <w:sz w:val="32"/>
          <w:szCs w:val="32"/>
        </w:rPr>
        <w:t>规定，由区科技局会同区国资办另行组织申报评审，基金管理机构提出尽职调查和合作方案，经区国资委批准后执行。</w:t>
      </w:r>
    </w:p>
    <w:p w:rsidR="00F112A5" w:rsidRDefault="00F112A5">
      <w:pPr>
        <w:ind w:firstLine="640"/>
        <w:rPr>
          <w:rFonts w:ascii="仿宋_GB2312" w:eastAsia="仿宋_GB2312" w:hAnsi="宋体" w:cs="宋体"/>
          <w:kern w:val="0"/>
          <w:sz w:val="18"/>
          <w:szCs w:val="18"/>
        </w:rPr>
      </w:pPr>
    </w:p>
    <w:p w:rsidR="00F112A5" w:rsidRDefault="00F513C1">
      <w:pPr>
        <w:widowControl/>
        <w:shd w:val="clear" w:color="auto" w:fill="FFFFFF"/>
        <w:spacing w:before="90" w:after="90" w:line="592" w:lineRule="exact"/>
        <w:jc w:val="center"/>
        <w:rPr>
          <w:rFonts w:ascii="宋体" w:cs="宋体"/>
          <w:kern w:val="0"/>
          <w:sz w:val="24"/>
        </w:rPr>
      </w:pPr>
      <w:r>
        <w:rPr>
          <w:rFonts w:ascii="黑体" w:eastAsia="黑体" w:hAnsi="黑体" w:cs="宋体" w:hint="eastAsia"/>
          <w:kern w:val="0"/>
          <w:sz w:val="32"/>
          <w:szCs w:val="32"/>
        </w:rPr>
        <w:t>第五章</w:t>
      </w:r>
      <w:r>
        <w:rPr>
          <w:rFonts w:ascii="黑体" w:eastAsia="黑体" w:hAnsi="黑体" w:cs="宋体"/>
          <w:kern w:val="0"/>
          <w:sz w:val="32"/>
          <w:szCs w:val="32"/>
        </w:rPr>
        <w:t xml:space="preserve"> </w:t>
      </w:r>
      <w:r>
        <w:rPr>
          <w:rFonts w:ascii="黑体" w:eastAsia="黑体" w:hAnsi="黑体" w:cs="宋体" w:hint="eastAsia"/>
          <w:kern w:val="0"/>
          <w:sz w:val="32"/>
          <w:szCs w:val="32"/>
        </w:rPr>
        <w:t>风险控制和考核</w:t>
      </w:r>
    </w:p>
    <w:p w:rsidR="00AE5371" w:rsidRDefault="00F513C1">
      <w:pPr>
        <w:widowControl/>
        <w:shd w:val="clear" w:color="auto" w:fill="FFFFFF"/>
        <w:spacing w:before="90" w:after="90" w:line="592" w:lineRule="exact"/>
        <w:ind w:firstLineChars="200" w:firstLine="640"/>
        <w:jc w:val="left"/>
        <w:rPr>
          <w:rFonts w:ascii="仿宋" w:eastAsia="仿宋" w:hAnsi="仿宋" w:cs="仿宋"/>
          <w:kern w:val="0"/>
          <w:sz w:val="32"/>
          <w:szCs w:val="32"/>
        </w:rPr>
      </w:pPr>
      <w:r>
        <w:rPr>
          <w:rFonts w:ascii="黑体" w:eastAsia="黑体" w:hAnsi="黑体" w:cs="宋体" w:hint="eastAsia"/>
          <w:kern w:val="0"/>
          <w:sz w:val="32"/>
          <w:szCs w:val="32"/>
        </w:rPr>
        <w:t>第十</w:t>
      </w:r>
      <w:r w:rsidR="007D611D">
        <w:rPr>
          <w:rFonts w:ascii="黑体" w:eastAsia="黑体" w:hAnsi="黑体" w:cs="宋体" w:hint="eastAsia"/>
          <w:kern w:val="0"/>
          <w:sz w:val="32"/>
          <w:szCs w:val="32"/>
        </w:rPr>
        <w:t>七</w:t>
      </w:r>
      <w:r>
        <w:rPr>
          <w:rFonts w:ascii="黑体" w:eastAsia="黑体" w:hAnsi="黑体" w:cs="宋体" w:hint="eastAsia"/>
          <w:kern w:val="0"/>
          <w:sz w:val="32"/>
          <w:szCs w:val="32"/>
        </w:rPr>
        <w:t>条</w:t>
      </w:r>
      <w:r>
        <w:rPr>
          <w:rFonts w:ascii="黑体" w:eastAsia="黑体" w:hAnsi="黑体" w:cs="宋体"/>
          <w:kern w:val="0"/>
          <w:sz w:val="32"/>
          <w:szCs w:val="32"/>
        </w:rPr>
        <w:t xml:space="preserve"> </w:t>
      </w:r>
      <w:r w:rsidRPr="002E31A4">
        <w:rPr>
          <w:rFonts w:ascii="仿宋_GB2312" w:eastAsia="仿宋_GB2312" w:hAnsi="仿宋" w:cs="仿宋" w:hint="eastAsia"/>
          <w:kern w:val="0"/>
          <w:sz w:val="32"/>
          <w:szCs w:val="32"/>
        </w:rPr>
        <w:t>天使基金应当遵照有关规定，建立健全内部控制和监管制度，建立投资决策和风险约束机制，加强投后管理，切实防范基金运作过程中可能出现的风险。</w:t>
      </w:r>
    </w:p>
    <w:p w:rsidR="0076678F" w:rsidRDefault="00F513C1" w:rsidP="00072BD6">
      <w:pPr>
        <w:widowControl/>
        <w:shd w:val="clear" w:color="auto" w:fill="FFFFFF"/>
        <w:spacing w:before="90" w:after="90" w:line="592" w:lineRule="exact"/>
        <w:ind w:firstLineChars="200" w:firstLine="640"/>
        <w:jc w:val="left"/>
        <w:rPr>
          <w:rFonts w:ascii="仿宋_GB2312" w:eastAsia="仿宋_GB2312" w:hAnsi="黑体" w:cs="宋体"/>
          <w:kern w:val="0"/>
          <w:sz w:val="32"/>
          <w:szCs w:val="32"/>
        </w:rPr>
      </w:pPr>
      <w:r>
        <w:rPr>
          <w:rFonts w:ascii="黑体" w:eastAsia="黑体" w:hAnsi="黑体" w:cs="宋体" w:hint="eastAsia"/>
          <w:kern w:val="0"/>
          <w:sz w:val="32"/>
          <w:szCs w:val="32"/>
        </w:rPr>
        <w:lastRenderedPageBreak/>
        <w:t>第十</w:t>
      </w:r>
      <w:r w:rsidR="007D611D">
        <w:rPr>
          <w:rFonts w:ascii="黑体" w:eastAsia="黑体" w:hAnsi="黑体" w:cs="宋体" w:hint="eastAsia"/>
          <w:kern w:val="0"/>
          <w:sz w:val="32"/>
          <w:szCs w:val="32"/>
        </w:rPr>
        <w:t>八</w:t>
      </w:r>
      <w:r>
        <w:rPr>
          <w:rFonts w:ascii="黑体" w:eastAsia="黑体" w:hAnsi="黑体" w:cs="宋体" w:hint="eastAsia"/>
          <w:kern w:val="0"/>
          <w:sz w:val="32"/>
          <w:szCs w:val="32"/>
        </w:rPr>
        <w:t>条</w:t>
      </w:r>
      <w:r>
        <w:rPr>
          <w:rFonts w:ascii="宋体" w:eastAsia="仿宋_GB2312" w:hAnsi="宋体" w:cs="宋体"/>
          <w:kern w:val="0"/>
          <w:sz w:val="32"/>
          <w:szCs w:val="32"/>
        </w:rPr>
        <w:t xml:space="preserve"> </w:t>
      </w:r>
      <w:r w:rsidR="009D1FF2">
        <w:rPr>
          <w:rFonts w:ascii="仿宋_GB2312" w:eastAsia="仿宋_GB2312" w:hAnsi="黑体" w:cs="宋体" w:hint="eastAsia"/>
          <w:kern w:val="0"/>
          <w:sz w:val="32"/>
          <w:szCs w:val="32"/>
        </w:rPr>
        <w:t>天使</w:t>
      </w:r>
      <w:r w:rsidR="009D1FF2" w:rsidRPr="00D87083">
        <w:rPr>
          <w:rFonts w:ascii="仿宋_GB2312" w:eastAsia="仿宋_GB2312" w:hAnsi="黑体" w:cs="宋体" w:hint="eastAsia"/>
          <w:kern w:val="0"/>
          <w:sz w:val="32"/>
          <w:szCs w:val="32"/>
        </w:rPr>
        <w:t>基金</w:t>
      </w:r>
      <w:r w:rsidR="009D1FF2">
        <w:rPr>
          <w:rFonts w:ascii="仿宋_GB2312" w:eastAsia="仿宋_GB2312" w:hAnsi="黑体" w:cs="宋体" w:hint="eastAsia"/>
          <w:kern w:val="0"/>
          <w:sz w:val="32"/>
          <w:szCs w:val="32"/>
        </w:rPr>
        <w:t>原则上以自有资金对外投资，无资金来源时不得新增对外投资；天使基金与区属其他国有资本或基金，实行差异</w:t>
      </w:r>
      <w:proofErr w:type="gramStart"/>
      <w:r w:rsidR="009D1FF2">
        <w:rPr>
          <w:rFonts w:ascii="仿宋_GB2312" w:eastAsia="仿宋_GB2312" w:hAnsi="黑体" w:cs="宋体" w:hint="eastAsia"/>
          <w:kern w:val="0"/>
          <w:sz w:val="32"/>
          <w:szCs w:val="32"/>
        </w:rPr>
        <w:t>化投资</w:t>
      </w:r>
      <w:proofErr w:type="gramEnd"/>
      <w:r w:rsidR="009D1FF2">
        <w:rPr>
          <w:rFonts w:ascii="仿宋_GB2312" w:eastAsia="仿宋_GB2312" w:hAnsi="黑体" w:cs="宋体" w:hint="eastAsia"/>
          <w:kern w:val="0"/>
          <w:sz w:val="32"/>
          <w:szCs w:val="32"/>
        </w:rPr>
        <w:t>策略，原则上不同时投资于同一个项目；</w:t>
      </w:r>
    </w:p>
    <w:p w:rsidR="009D1FF2" w:rsidRPr="00072BD6" w:rsidRDefault="009D1FF2" w:rsidP="00072BD6">
      <w:pPr>
        <w:widowControl/>
        <w:shd w:val="clear" w:color="auto" w:fill="FFFFFF"/>
        <w:spacing w:before="90" w:after="90" w:line="592" w:lineRule="exact"/>
        <w:ind w:firstLineChars="200" w:firstLine="640"/>
        <w:jc w:val="left"/>
        <w:rPr>
          <w:rFonts w:ascii="仿宋_GB2312" w:eastAsia="仿宋_GB2312"/>
          <w:b/>
          <w:sz w:val="32"/>
          <w:szCs w:val="32"/>
        </w:rPr>
      </w:pPr>
      <w:r>
        <w:rPr>
          <w:rFonts w:ascii="仿宋_GB2312" w:eastAsia="仿宋_GB2312" w:hAnsi="黑体" w:cs="宋体" w:hint="eastAsia"/>
          <w:kern w:val="0"/>
          <w:sz w:val="32"/>
          <w:szCs w:val="32"/>
        </w:rPr>
        <w:t>天使基金闲置资金运营</w:t>
      </w:r>
      <w:r w:rsidR="0076678F">
        <w:rPr>
          <w:rFonts w:ascii="仿宋_GB2312" w:eastAsia="仿宋_GB2312" w:hAnsi="黑体" w:cs="宋体" w:hint="eastAsia"/>
          <w:kern w:val="0"/>
          <w:sz w:val="32"/>
          <w:szCs w:val="32"/>
        </w:rPr>
        <w:t>坚持</w:t>
      </w:r>
      <w:r>
        <w:rPr>
          <w:rFonts w:ascii="仿宋_GB2312" w:eastAsia="仿宋_GB2312" w:hAnsi="黑体" w:cs="宋体" w:hint="eastAsia"/>
          <w:kern w:val="0"/>
          <w:sz w:val="32"/>
          <w:szCs w:val="32"/>
        </w:rPr>
        <w:t>合</w:t>
      </w:r>
      <w:proofErr w:type="gramStart"/>
      <w:r>
        <w:rPr>
          <w:rFonts w:ascii="仿宋_GB2312" w:eastAsia="仿宋_GB2312" w:hAnsi="黑体" w:cs="宋体" w:hint="eastAsia"/>
          <w:kern w:val="0"/>
          <w:sz w:val="32"/>
          <w:szCs w:val="32"/>
        </w:rPr>
        <w:t>规</w:t>
      </w:r>
      <w:proofErr w:type="gramEnd"/>
      <w:r>
        <w:rPr>
          <w:rFonts w:ascii="仿宋_GB2312" w:eastAsia="仿宋_GB2312" w:hAnsi="黑体" w:cs="宋体" w:hint="eastAsia"/>
          <w:kern w:val="0"/>
          <w:sz w:val="32"/>
          <w:szCs w:val="32"/>
        </w:rPr>
        <w:t>、稳健和效益原则，不得从事对外担保、抵押、委托贷款等业务；不得投资二级市场股票、期货、房地产、证券投资基金及其他金融衍生品；不得向任何第三方提供赞助、捐赠（</w:t>
      </w:r>
      <w:r>
        <w:rPr>
          <w:rFonts w:ascii="仿宋_GB2312" w:eastAsia="仿宋_GB2312" w:hint="eastAsia"/>
          <w:sz w:val="32"/>
          <w:szCs w:val="32"/>
        </w:rPr>
        <w:t>经批准的公益性捐赠除外</w:t>
      </w:r>
      <w:r>
        <w:rPr>
          <w:rFonts w:ascii="仿宋_GB2312" w:eastAsia="仿宋_GB2312" w:hAnsi="黑体" w:cs="宋体" w:hint="eastAsia"/>
          <w:kern w:val="0"/>
          <w:sz w:val="32"/>
          <w:szCs w:val="32"/>
        </w:rPr>
        <w:t>）；不得</w:t>
      </w:r>
      <w:r>
        <w:rPr>
          <w:rFonts w:ascii="仿宋_GB2312" w:eastAsia="仿宋_GB2312" w:hint="eastAsia"/>
          <w:sz w:val="32"/>
          <w:szCs w:val="32"/>
        </w:rPr>
        <w:t>吸收或变相吸收存款，或向第三方提供贷款和资金拆借；不得进行承担无限连带责任的对外投资等；</w:t>
      </w:r>
      <w:r w:rsidR="00162289" w:rsidRPr="00072BD6">
        <w:rPr>
          <w:rFonts w:ascii="仿宋_GB2312" w:eastAsia="仿宋_GB2312"/>
          <w:b/>
          <w:sz w:val="32"/>
          <w:szCs w:val="32"/>
        </w:rPr>
        <w:t xml:space="preserve"> </w:t>
      </w:r>
    </w:p>
    <w:p w:rsidR="00F112A5" w:rsidRDefault="00F513C1">
      <w:pPr>
        <w:widowControl/>
        <w:shd w:val="clear" w:color="auto" w:fill="FFFFFF"/>
        <w:spacing w:before="90" w:after="90" w:line="592" w:lineRule="exact"/>
        <w:ind w:firstLineChars="200" w:firstLine="640"/>
        <w:jc w:val="left"/>
        <w:rPr>
          <w:rFonts w:ascii="仿宋_GB2312" w:eastAsia="仿宋_GB2312" w:hAnsi="宋体" w:cs="宋体"/>
          <w:kern w:val="0"/>
          <w:sz w:val="32"/>
          <w:szCs w:val="32"/>
        </w:rPr>
      </w:pPr>
      <w:r>
        <w:rPr>
          <w:rFonts w:ascii="黑体" w:eastAsia="黑体" w:hAnsi="黑体" w:cs="黑体" w:hint="eastAsia"/>
          <w:kern w:val="0"/>
          <w:sz w:val="32"/>
          <w:szCs w:val="32"/>
        </w:rPr>
        <w:t>第十</w:t>
      </w:r>
      <w:r w:rsidR="007D611D">
        <w:rPr>
          <w:rFonts w:ascii="黑体" w:eastAsia="黑体" w:hAnsi="黑体" w:cs="黑体" w:hint="eastAsia"/>
          <w:kern w:val="0"/>
          <w:sz w:val="32"/>
          <w:szCs w:val="32"/>
        </w:rPr>
        <w:t>九</w:t>
      </w:r>
      <w:r>
        <w:rPr>
          <w:rFonts w:ascii="黑体" w:eastAsia="黑体" w:hAnsi="黑体" w:cs="黑体" w:hint="eastAsia"/>
          <w:kern w:val="0"/>
          <w:sz w:val="32"/>
          <w:szCs w:val="32"/>
        </w:rPr>
        <w:t>条</w:t>
      </w:r>
      <w:r>
        <w:rPr>
          <w:rFonts w:ascii="仿宋_GB2312" w:eastAsia="仿宋_GB2312" w:hAnsi="宋体" w:cs="宋体" w:hint="eastAsia"/>
          <w:kern w:val="0"/>
          <w:sz w:val="32"/>
          <w:szCs w:val="32"/>
        </w:rPr>
        <w:t xml:space="preserve"> 天使基金投资企业出资人应在投资协议和章程中约定，当投资企业出现破产或清算情形时，天使基金享有优先清算的权利。</w:t>
      </w:r>
    </w:p>
    <w:p w:rsidR="00F112A5" w:rsidRDefault="00F513C1">
      <w:pPr>
        <w:widowControl/>
        <w:shd w:val="clear" w:color="auto" w:fill="FFFFFF"/>
        <w:spacing w:before="90" w:after="90" w:line="592" w:lineRule="exact"/>
        <w:ind w:firstLineChars="200" w:firstLine="640"/>
        <w:jc w:val="left"/>
        <w:rPr>
          <w:rFonts w:ascii="仿宋_GB2312" w:eastAsia="仿宋_GB2312" w:hAnsi="宋体" w:cs="宋体"/>
          <w:kern w:val="0"/>
          <w:sz w:val="32"/>
          <w:szCs w:val="32"/>
        </w:rPr>
      </w:pPr>
      <w:r>
        <w:rPr>
          <w:rFonts w:ascii="黑体" w:eastAsia="黑体" w:hAnsi="黑体" w:cs="黑体" w:hint="eastAsia"/>
          <w:sz w:val="32"/>
          <w:szCs w:val="32"/>
        </w:rPr>
        <w:t>第</w:t>
      </w:r>
      <w:r w:rsidR="007D611D">
        <w:rPr>
          <w:rFonts w:ascii="黑体" w:eastAsia="黑体" w:hAnsi="黑体" w:cs="黑体" w:hint="eastAsia"/>
          <w:sz w:val="32"/>
          <w:szCs w:val="32"/>
        </w:rPr>
        <w:t>二十</w:t>
      </w:r>
      <w:r>
        <w:rPr>
          <w:rFonts w:ascii="黑体" w:eastAsia="黑体" w:hAnsi="黑体" w:cs="黑体" w:hint="eastAsia"/>
          <w:sz w:val="32"/>
          <w:szCs w:val="32"/>
        </w:rPr>
        <w:t xml:space="preserve">条 </w:t>
      </w:r>
      <w:r>
        <w:rPr>
          <w:rFonts w:ascii="仿宋_GB2312" w:eastAsia="仿宋_GB2312" w:hAnsi="宋体" w:cs="宋体" w:hint="eastAsia"/>
          <w:kern w:val="0"/>
          <w:sz w:val="32"/>
          <w:szCs w:val="32"/>
        </w:rPr>
        <w:t>天使基金应当选择具有相关资质的商业银行托管资金。托管银行依据托管协议负责账户管理、资金清算、资产保管等事务，对投资活动实施动态监管，并向基金管理机构提交资金运行情况和托管报告。</w:t>
      </w:r>
    </w:p>
    <w:p w:rsidR="00F112A5" w:rsidRDefault="00F513C1">
      <w:pPr>
        <w:widowControl/>
        <w:shd w:val="clear" w:color="auto" w:fill="FFFFFF"/>
        <w:spacing w:before="90" w:after="90" w:line="592" w:lineRule="exact"/>
        <w:ind w:firstLineChars="200" w:firstLine="640"/>
        <w:jc w:val="left"/>
        <w:rPr>
          <w:rFonts w:ascii="仿宋_GB2312" w:eastAsia="仿宋_GB2312" w:hAnsi="宋体" w:cs="宋体"/>
          <w:kern w:val="0"/>
          <w:sz w:val="32"/>
          <w:szCs w:val="32"/>
        </w:rPr>
      </w:pPr>
      <w:r>
        <w:rPr>
          <w:rFonts w:ascii="黑体" w:eastAsia="黑体" w:hAnsi="黑体" w:cs="黑体" w:hint="eastAsia"/>
          <w:kern w:val="0"/>
          <w:sz w:val="32"/>
          <w:szCs w:val="32"/>
        </w:rPr>
        <w:t>第二十</w:t>
      </w:r>
      <w:r w:rsidR="007D611D">
        <w:rPr>
          <w:rFonts w:ascii="黑体" w:eastAsia="黑体" w:hAnsi="黑体" w:cs="黑体" w:hint="eastAsia"/>
          <w:kern w:val="0"/>
          <w:sz w:val="32"/>
          <w:szCs w:val="32"/>
        </w:rPr>
        <w:t>一</w:t>
      </w:r>
      <w:r>
        <w:rPr>
          <w:rFonts w:ascii="黑体" w:eastAsia="黑体" w:hAnsi="黑体" w:cs="黑体" w:hint="eastAsia"/>
          <w:kern w:val="0"/>
          <w:sz w:val="32"/>
          <w:szCs w:val="32"/>
        </w:rPr>
        <w:t>条</w:t>
      </w:r>
      <w:r>
        <w:rPr>
          <w:rFonts w:ascii="仿宋_GB2312" w:eastAsia="仿宋_GB2312" w:hAnsi="宋体" w:cs="宋体" w:hint="eastAsia"/>
          <w:kern w:val="0"/>
          <w:sz w:val="32"/>
          <w:szCs w:val="32"/>
        </w:rPr>
        <w:t xml:space="preserve"> 天使基金单个项目退出后，提取项目净收益的5%作为风险准备金（符合第十四条第一款规定的情形除外），用于弥补可能发生的亏损。</w:t>
      </w:r>
    </w:p>
    <w:p w:rsidR="00F112A5" w:rsidRDefault="00F112A5">
      <w:pPr>
        <w:widowControl/>
        <w:shd w:val="clear" w:color="auto" w:fill="FFFFFF"/>
        <w:spacing w:before="90" w:after="90" w:line="592" w:lineRule="exact"/>
        <w:ind w:firstLineChars="200" w:firstLine="640"/>
        <w:jc w:val="center"/>
        <w:rPr>
          <w:rFonts w:ascii="仿宋_GB2312" w:eastAsia="仿宋_GB2312" w:hAnsi="宋体" w:cs="宋体"/>
          <w:kern w:val="0"/>
          <w:sz w:val="32"/>
          <w:szCs w:val="32"/>
        </w:rPr>
      </w:pPr>
    </w:p>
    <w:p w:rsidR="00162289" w:rsidRDefault="00162289">
      <w:pPr>
        <w:widowControl/>
        <w:shd w:val="clear" w:color="auto" w:fill="FFFFFF"/>
        <w:spacing w:before="90" w:after="90" w:line="592" w:lineRule="exact"/>
        <w:ind w:firstLineChars="200" w:firstLine="640"/>
        <w:jc w:val="center"/>
        <w:rPr>
          <w:rFonts w:ascii="黑体" w:eastAsia="黑体" w:hAnsi="黑体" w:cs="黑体"/>
          <w:sz w:val="32"/>
          <w:szCs w:val="32"/>
        </w:rPr>
      </w:pPr>
    </w:p>
    <w:p w:rsidR="00F112A5" w:rsidRDefault="00F513C1">
      <w:pPr>
        <w:widowControl/>
        <w:shd w:val="clear" w:color="auto" w:fill="FFFFFF"/>
        <w:spacing w:before="90" w:after="90" w:line="592" w:lineRule="exact"/>
        <w:ind w:firstLineChars="200" w:firstLine="640"/>
        <w:jc w:val="center"/>
        <w:rPr>
          <w:rFonts w:ascii="黑体" w:eastAsia="黑体" w:hAnsi="黑体" w:cs="黑体"/>
          <w:sz w:val="32"/>
          <w:szCs w:val="32"/>
        </w:rPr>
      </w:pPr>
      <w:r>
        <w:rPr>
          <w:rFonts w:ascii="黑体" w:eastAsia="黑体" w:hAnsi="黑体" w:cs="黑体" w:hint="eastAsia"/>
          <w:sz w:val="32"/>
          <w:szCs w:val="32"/>
        </w:rPr>
        <w:lastRenderedPageBreak/>
        <w:t>第六章 基金退出和终止</w:t>
      </w:r>
    </w:p>
    <w:p w:rsidR="00F112A5" w:rsidRPr="00FA14EF" w:rsidRDefault="00F513C1">
      <w:pPr>
        <w:ind w:firstLineChars="200" w:firstLine="640"/>
        <w:rPr>
          <w:rFonts w:ascii="仿宋_GB2312" w:eastAsia="仿宋_GB2312" w:hAnsi="宋体" w:cs="宋体"/>
          <w:kern w:val="0"/>
          <w:sz w:val="32"/>
          <w:szCs w:val="32"/>
        </w:rPr>
      </w:pPr>
      <w:r>
        <w:rPr>
          <w:rFonts w:ascii="黑体" w:eastAsia="黑体" w:hAnsi="黑体" w:cs="黑体" w:hint="eastAsia"/>
          <w:sz w:val="32"/>
          <w:szCs w:val="32"/>
        </w:rPr>
        <w:t>第二十</w:t>
      </w:r>
      <w:r w:rsidR="007D611D">
        <w:rPr>
          <w:rFonts w:ascii="黑体" w:eastAsia="黑体" w:hAnsi="黑体" w:cs="黑体" w:hint="eastAsia"/>
          <w:sz w:val="32"/>
          <w:szCs w:val="32"/>
        </w:rPr>
        <w:t>二</w:t>
      </w:r>
      <w:r>
        <w:rPr>
          <w:rFonts w:ascii="黑体" w:eastAsia="黑体" w:hAnsi="黑体" w:cs="黑体" w:hint="eastAsia"/>
          <w:sz w:val="32"/>
          <w:szCs w:val="32"/>
        </w:rPr>
        <w:t>条</w:t>
      </w:r>
      <w:r>
        <w:rPr>
          <w:rFonts w:ascii="仿宋" w:eastAsia="仿宋" w:hAnsi="仿宋" w:cs="仿宋" w:hint="eastAsia"/>
          <w:sz w:val="32"/>
          <w:szCs w:val="32"/>
        </w:rPr>
        <w:t xml:space="preserve"> </w:t>
      </w:r>
      <w:r w:rsidRPr="00FA14EF">
        <w:rPr>
          <w:rFonts w:ascii="仿宋_GB2312" w:eastAsia="仿宋_GB2312" w:hAnsi="仿宋" w:cs="仿宋" w:hint="eastAsia"/>
          <w:sz w:val="32"/>
          <w:szCs w:val="32"/>
        </w:rPr>
        <w:t>天使基金股权投资，</w:t>
      </w:r>
      <w:r w:rsidRPr="00FA14EF">
        <w:rPr>
          <w:rFonts w:ascii="仿宋_GB2312" w:eastAsia="仿宋_GB2312" w:hAnsi="宋体" w:cs="宋体" w:hint="eastAsia"/>
          <w:kern w:val="0"/>
          <w:sz w:val="32"/>
          <w:szCs w:val="32"/>
        </w:rPr>
        <w:t>持股期限原则上不超过5年，最长不超过7年。债权投资，期限原则上不超过3年，最长不超过5年，3年期满评估确定是否展期到5年或转为股权投资。</w:t>
      </w:r>
    </w:p>
    <w:p w:rsidR="00766275" w:rsidRDefault="00F513C1">
      <w:pPr>
        <w:ind w:firstLine="640"/>
        <w:rPr>
          <w:rFonts w:ascii="仿宋_GB2312" w:eastAsia="仿宋_GB2312" w:hAnsi="宋体" w:cs="宋体"/>
          <w:kern w:val="0"/>
          <w:sz w:val="32"/>
          <w:szCs w:val="32"/>
        </w:rPr>
      </w:pPr>
      <w:r>
        <w:rPr>
          <w:rFonts w:ascii="黑体" w:eastAsia="黑体" w:hAnsi="黑体" w:cs="黑体" w:hint="eastAsia"/>
          <w:sz w:val="32"/>
          <w:szCs w:val="32"/>
        </w:rPr>
        <w:t>第二十</w:t>
      </w:r>
      <w:r w:rsidR="007D611D">
        <w:rPr>
          <w:rFonts w:ascii="黑体" w:eastAsia="黑体" w:hAnsi="黑体" w:cs="黑体" w:hint="eastAsia"/>
          <w:sz w:val="32"/>
          <w:szCs w:val="32"/>
        </w:rPr>
        <w:t>三</w:t>
      </w:r>
      <w:r>
        <w:rPr>
          <w:rFonts w:ascii="黑体" w:eastAsia="黑体" w:hAnsi="黑体" w:cs="黑体" w:hint="eastAsia"/>
          <w:sz w:val="32"/>
          <w:szCs w:val="32"/>
        </w:rPr>
        <w:t>条</w:t>
      </w:r>
      <w:r w:rsidRPr="00FA14EF">
        <w:rPr>
          <w:rFonts w:ascii="仿宋_GB2312" w:eastAsia="仿宋_GB2312" w:hAnsi="黑体" w:cs="黑体" w:hint="eastAsia"/>
          <w:sz w:val="32"/>
          <w:szCs w:val="32"/>
        </w:rPr>
        <w:t xml:space="preserve"> </w:t>
      </w:r>
      <w:r w:rsidRPr="00FA14EF">
        <w:rPr>
          <w:rFonts w:ascii="仿宋_GB2312" w:eastAsia="仿宋_GB2312" w:hAnsi="仿宋" w:cs="仿宋" w:hint="eastAsia"/>
          <w:sz w:val="32"/>
          <w:szCs w:val="32"/>
        </w:rPr>
        <w:t>根据《创业投资企业管理暂行办法》有关规定，</w:t>
      </w:r>
      <w:r w:rsidRPr="00FA14EF">
        <w:rPr>
          <w:rFonts w:ascii="仿宋_GB2312" w:eastAsia="仿宋_GB2312" w:hAnsi="宋体" w:cs="宋体" w:hint="eastAsia"/>
          <w:kern w:val="0"/>
          <w:sz w:val="32"/>
          <w:szCs w:val="32"/>
        </w:rPr>
        <w:t>股权投资情况下，基金可以通过股权上市转让、股权协议转让、回购及</w:t>
      </w:r>
      <w:r>
        <w:rPr>
          <w:rFonts w:ascii="仿宋_GB2312" w:eastAsia="仿宋_GB2312" w:hAnsi="宋体" w:cs="宋体" w:hint="eastAsia"/>
          <w:kern w:val="0"/>
          <w:sz w:val="32"/>
          <w:szCs w:val="32"/>
        </w:rPr>
        <w:t>清算等途径，实现投资退出；在有受让方的情况下，基金可以随时退出；基金退出时，投资合同对退出价格有约定的，执行合同；投资合同没有约定的，按照市场公允价格执行。</w:t>
      </w:r>
    </w:p>
    <w:p w:rsidR="00F112A5" w:rsidRDefault="00F513C1">
      <w:pPr>
        <w:ind w:firstLine="640"/>
        <w:rPr>
          <w:rFonts w:ascii="仿宋_GB2312" w:eastAsia="仿宋_GB2312" w:hAnsi="宋体" w:cs="宋体"/>
          <w:kern w:val="0"/>
          <w:sz w:val="32"/>
          <w:szCs w:val="32"/>
        </w:rPr>
      </w:pPr>
      <w:r>
        <w:rPr>
          <w:rFonts w:ascii="仿宋_GB2312" w:eastAsia="仿宋_GB2312" w:hAnsi="宋体" w:cs="宋体" w:hint="eastAsia"/>
          <w:kern w:val="0"/>
          <w:sz w:val="32"/>
          <w:szCs w:val="32"/>
        </w:rPr>
        <w:t>债权投资情况下，经企业申请，基金可提前退出，基金退出时，投资合同对退出价格有约定的，执行合同；投资合同没有约定的，按同期贷款利率计算本息之</w:t>
      </w:r>
      <w:proofErr w:type="gramStart"/>
      <w:r>
        <w:rPr>
          <w:rFonts w:ascii="仿宋_GB2312" w:eastAsia="仿宋_GB2312" w:hAnsi="宋体" w:cs="宋体" w:hint="eastAsia"/>
          <w:kern w:val="0"/>
          <w:sz w:val="32"/>
          <w:szCs w:val="32"/>
        </w:rPr>
        <w:t>和</w:t>
      </w:r>
      <w:proofErr w:type="gramEnd"/>
      <w:r>
        <w:rPr>
          <w:rFonts w:ascii="仿宋_GB2312" w:eastAsia="仿宋_GB2312" w:hAnsi="宋体" w:cs="宋体" w:hint="eastAsia"/>
          <w:kern w:val="0"/>
          <w:sz w:val="32"/>
          <w:szCs w:val="32"/>
        </w:rPr>
        <w:t>。</w:t>
      </w:r>
    </w:p>
    <w:p w:rsidR="00F112A5" w:rsidRDefault="00F513C1">
      <w:pPr>
        <w:ind w:firstLineChars="200" w:firstLine="640"/>
        <w:rPr>
          <w:rFonts w:ascii="仿宋" w:eastAsia="仿宋" w:hAnsi="仿宋" w:cs="仿宋"/>
          <w:sz w:val="32"/>
          <w:szCs w:val="32"/>
        </w:rPr>
      </w:pPr>
      <w:r>
        <w:rPr>
          <w:rFonts w:ascii="黑体" w:eastAsia="黑体" w:hAnsi="黑体" w:cs="黑体" w:hint="eastAsia"/>
          <w:sz w:val="32"/>
          <w:szCs w:val="32"/>
        </w:rPr>
        <w:t>第二十</w:t>
      </w:r>
      <w:r w:rsidR="007D611D">
        <w:rPr>
          <w:rFonts w:ascii="黑体" w:eastAsia="黑体" w:hAnsi="黑体" w:cs="黑体" w:hint="eastAsia"/>
          <w:sz w:val="32"/>
          <w:szCs w:val="32"/>
        </w:rPr>
        <w:t>四</w:t>
      </w:r>
      <w:r>
        <w:rPr>
          <w:rFonts w:ascii="黑体" w:eastAsia="黑体" w:hAnsi="黑体" w:cs="黑体" w:hint="eastAsia"/>
          <w:sz w:val="32"/>
          <w:szCs w:val="32"/>
        </w:rPr>
        <w:t xml:space="preserve">条 </w:t>
      </w:r>
      <w:r w:rsidRPr="00F21BF3">
        <w:rPr>
          <w:rFonts w:ascii="仿宋_GB2312" w:eastAsia="仿宋_GB2312" w:hAnsi="仿宋" w:cs="仿宋" w:hint="eastAsia"/>
          <w:sz w:val="32"/>
          <w:szCs w:val="32"/>
        </w:rPr>
        <w:t>为扶持创业团队创新创业，天使基金鼓励和支持创业团队回购基金投资形成的股权。创业团队回购股权按照投资协议约定的退出条件和价格执行。</w:t>
      </w:r>
    </w:p>
    <w:p w:rsidR="00F112A5" w:rsidRPr="00F21BF3" w:rsidRDefault="00F513C1">
      <w:pPr>
        <w:ind w:firstLineChars="200" w:firstLine="640"/>
        <w:rPr>
          <w:rFonts w:ascii="仿宋" w:eastAsia="仿宋" w:hAnsi="仿宋" w:cs="仿宋"/>
          <w:b/>
          <w:sz w:val="32"/>
          <w:szCs w:val="32"/>
        </w:rPr>
      </w:pPr>
      <w:r>
        <w:rPr>
          <w:rFonts w:ascii="黑体" w:eastAsia="黑体" w:hAnsi="黑体" w:cs="黑体" w:hint="eastAsia"/>
          <w:sz w:val="32"/>
          <w:szCs w:val="32"/>
        </w:rPr>
        <w:t>第二十</w:t>
      </w:r>
      <w:r w:rsidR="007D611D">
        <w:rPr>
          <w:rFonts w:ascii="黑体" w:eastAsia="黑体" w:hAnsi="黑体" w:cs="黑体" w:hint="eastAsia"/>
          <w:sz w:val="32"/>
          <w:szCs w:val="32"/>
        </w:rPr>
        <w:t>五</w:t>
      </w:r>
      <w:r>
        <w:rPr>
          <w:rFonts w:ascii="黑体" w:eastAsia="黑体" w:hAnsi="黑体" w:cs="黑体" w:hint="eastAsia"/>
          <w:sz w:val="32"/>
          <w:szCs w:val="32"/>
        </w:rPr>
        <w:t>条</w:t>
      </w:r>
      <w:r>
        <w:rPr>
          <w:rFonts w:ascii="仿宋" w:eastAsia="仿宋" w:hAnsi="仿宋" w:cs="仿宋" w:hint="eastAsia"/>
          <w:sz w:val="32"/>
          <w:szCs w:val="32"/>
        </w:rPr>
        <w:t xml:space="preserve"> </w:t>
      </w:r>
      <w:r w:rsidRPr="00F21BF3">
        <w:rPr>
          <w:rFonts w:ascii="仿宋_GB2312" w:eastAsia="仿宋_GB2312" w:hAnsi="仿宋" w:cs="仿宋" w:hint="eastAsia"/>
          <w:sz w:val="32"/>
          <w:szCs w:val="32"/>
        </w:rPr>
        <w:t>天使基金通过转让（含回购，下同）方式退出的，可在投资协议中对转让方式、转让条件、转让价格、转让对象等事项进行约定，并报区国资办备案。</w:t>
      </w:r>
    </w:p>
    <w:p w:rsidR="00F112A5" w:rsidRPr="00F21BF3" w:rsidRDefault="00F513C1" w:rsidP="00F21BF3">
      <w:pPr>
        <w:ind w:firstLineChars="200" w:firstLine="640"/>
        <w:rPr>
          <w:rFonts w:ascii="仿宋" w:eastAsia="仿宋" w:hAnsi="仿宋" w:cs="仿宋"/>
          <w:b/>
          <w:sz w:val="32"/>
          <w:szCs w:val="32"/>
        </w:rPr>
      </w:pPr>
      <w:r>
        <w:rPr>
          <w:rFonts w:ascii="黑体" w:eastAsia="黑体" w:hAnsi="黑体" w:cs="黑体" w:hint="eastAsia"/>
          <w:sz w:val="32"/>
          <w:szCs w:val="32"/>
        </w:rPr>
        <w:t>第二十</w:t>
      </w:r>
      <w:r w:rsidR="007D611D">
        <w:rPr>
          <w:rFonts w:ascii="黑体" w:eastAsia="黑体" w:hAnsi="黑体" w:cs="黑体" w:hint="eastAsia"/>
          <w:sz w:val="32"/>
          <w:szCs w:val="32"/>
        </w:rPr>
        <w:t>六</w:t>
      </w:r>
      <w:r>
        <w:rPr>
          <w:rFonts w:ascii="黑体" w:eastAsia="黑体" w:hAnsi="黑体" w:cs="黑体" w:hint="eastAsia"/>
          <w:sz w:val="32"/>
          <w:szCs w:val="32"/>
        </w:rPr>
        <w:t>条</w:t>
      </w:r>
      <w:r>
        <w:rPr>
          <w:rFonts w:ascii="仿宋" w:eastAsia="仿宋" w:hAnsi="仿宋" w:cs="仿宋" w:hint="eastAsia"/>
          <w:sz w:val="32"/>
          <w:szCs w:val="32"/>
        </w:rPr>
        <w:t xml:space="preserve"> </w:t>
      </w:r>
      <w:r w:rsidRPr="00F21BF3">
        <w:rPr>
          <w:rFonts w:ascii="仿宋_GB2312" w:eastAsia="仿宋_GB2312" w:hAnsi="仿宋" w:cs="仿宋" w:hint="eastAsia"/>
          <w:sz w:val="32"/>
          <w:szCs w:val="32"/>
        </w:rPr>
        <w:t>天使基金终止后，应当在出资人监督下组织清算，清算收益由出资人收回。</w:t>
      </w:r>
    </w:p>
    <w:p w:rsidR="00F112A5" w:rsidRPr="00F21BF3" w:rsidRDefault="00F112A5">
      <w:pPr>
        <w:ind w:firstLineChars="200" w:firstLine="643"/>
        <w:rPr>
          <w:rFonts w:ascii="仿宋" w:eastAsia="仿宋" w:hAnsi="仿宋" w:cs="仿宋"/>
          <w:b/>
          <w:sz w:val="32"/>
          <w:szCs w:val="32"/>
        </w:rPr>
      </w:pPr>
    </w:p>
    <w:p w:rsidR="00F112A5" w:rsidRDefault="00F513C1">
      <w:pPr>
        <w:numPr>
          <w:ilvl w:val="0"/>
          <w:numId w:val="1"/>
        </w:numPr>
        <w:ind w:firstLineChars="200" w:firstLine="640"/>
        <w:jc w:val="center"/>
        <w:rPr>
          <w:rFonts w:ascii="黑体" w:eastAsia="黑体" w:hAnsi="黑体" w:cs="黑体"/>
          <w:sz w:val="32"/>
          <w:szCs w:val="32"/>
        </w:rPr>
      </w:pPr>
      <w:r>
        <w:rPr>
          <w:rFonts w:ascii="黑体" w:eastAsia="黑体" w:hAnsi="黑体" w:cs="黑体" w:hint="eastAsia"/>
          <w:sz w:val="32"/>
          <w:szCs w:val="32"/>
        </w:rPr>
        <w:t>基金收益分配和考核</w:t>
      </w:r>
    </w:p>
    <w:p w:rsidR="00F112A5" w:rsidRDefault="00F112A5">
      <w:pPr>
        <w:numPr>
          <w:ilvl w:val="255"/>
          <w:numId w:val="0"/>
        </w:numPr>
        <w:rPr>
          <w:rFonts w:ascii="黑体" w:eastAsia="黑体" w:hAnsi="黑体" w:cs="黑体"/>
          <w:sz w:val="32"/>
          <w:szCs w:val="32"/>
        </w:rPr>
      </w:pPr>
    </w:p>
    <w:p w:rsidR="00162289" w:rsidRDefault="00F513C1" w:rsidP="00162289">
      <w:pPr>
        <w:numPr>
          <w:ilvl w:val="255"/>
          <w:numId w:val="0"/>
        </w:numPr>
        <w:ind w:firstLine="645"/>
        <w:rPr>
          <w:rFonts w:ascii="仿宋_GB2312" w:eastAsia="仿宋_GB2312" w:hAnsi="仿宋" w:cs="仿宋"/>
          <w:sz w:val="32"/>
          <w:szCs w:val="32"/>
        </w:rPr>
      </w:pPr>
      <w:r>
        <w:rPr>
          <w:rFonts w:ascii="黑体" w:eastAsia="黑体" w:hAnsi="黑体" w:cs="黑体" w:hint="eastAsia"/>
          <w:sz w:val="32"/>
          <w:szCs w:val="32"/>
        </w:rPr>
        <w:t>第二十</w:t>
      </w:r>
      <w:r w:rsidR="007D611D">
        <w:rPr>
          <w:rFonts w:ascii="黑体" w:eastAsia="黑体" w:hAnsi="黑体" w:cs="黑体" w:hint="eastAsia"/>
          <w:sz w:val="32"/>
          <w:szCs w:val="32"/>
        </w:rPr>
        <w:t>七</w:t>
      </w:r>
      <w:r>
        <w:rPr>
          <w:rFonts w:ascii="黑体" w:eastAsia="黑体" w:hAnsi="黑体" w:cs="黑体" w:hint="eastAsia"/>
          <w:sz w:val="32"/>
          <w:szCs w:val="32"/>
        </w:rPr>
        <w:t>条</w:t>
      </w:r>
      <w:r>
        <w:rPr>
          <w:rFonts w:ascii="仿宋" w:eastAsia="仿宋" w:hAnsi="仿宋" w:cs="仿宋" w:hint="eastAsia"/>
          <w:sz w:val="32"/>
          <w:szCs w:val="32"/>
        </w:rPr>
        <w:t xml:space="preserve"> </w:t>
      </w:r>
      <w:r w:rsidR="004A0247" w:rsidRPr="005424FA">
        <w:rPr>
          <w:rFonts w:ascii="仿宋_GB2312" w:eastAsia="仿宋_GB2312" w:hAnsi="仿宋" w:cs="仿宋" w:hint="eastAsia"/>
          <w:sz w:val="32"/>
          <w:szCs w:val="32"/>
        </w:rPr>
        <w:t>年度考核合格，</w:t>
      </w:r>
      <w:r w:rsidRPr="00F21BF3">
        <w:rPr>
          <w:rFonts w:ascii="仿宋_GB2312" w:eastAsia="仿宋_GB2312" w:hAnsi="仿宋" w:cs="仿宋" w:hint="eastAsia"/>
          <w:sz w:val="32"/>
          <w:szCs w:val="32"/>
        </w:rPr>
        <w:t>基金管理机构</w:t>
      </w:r>
      <w:r w:rsidR="002C3D9B" w:rsidRPr="002C3D9B">
        <w:rPr>
          <w:rFonts w:ascii="仿宋_GB2312" w:eastAsia="仿宋_GB2312" w:hAnsi="仿宋" w:cs="仿宋" w:hint="eastAsia"/>
          <w:sz w:val="32"/>
          <w:szCs w:val="32"/>
        </w:rPr>
        <w:t>可按当年基金投资额的2%提取管理费。</w:t>
      </w:r>
      <w:r w:rsidRPr="00F21BF3">
        <w:rPr>
          <w:rFonts w:ascii="仿宋_GB2312" w:eastAsia="仿宋_GB2312" w:hAnsi="仿宋" w:cs="仿宋" w:hint="eastAsia"/>
          <w:sz w:val="32"/>
          <w:szCs w:val="32"/>
        </w:rPr>
        <w:t>管理费主要用于项目库建设、尽职调查、项目评审、投后管理、项目退出等支出。</w:t>
      </w:r>
    </w:p>
    <w:p w:rsidR="00F112A5" w:rsidRPr="00A60EF0" w:rsidRDefault="00F513C1" w:rsidP="00162289">
      <w:pPr>
        <w:numPr>
          <w:ilvl w:val="255"/>
          <w:numId w:val="0"/>
        </w:numPr>
        <w:ind w:firstLine="645"/>
        <w:rPr>
          <w:rFonts w:ascii="仿宋_GB2312" w:eastAsia="仿宋_GB2312" w:hAnsi="仿宋" w:cs="仿宋"/>
          <w:sz w:val="32"/>
          <w:szCs w:val="32"/>
        </w:rPr>
      </w:pPr>
      <w:r>
        <w:rPr>
          <w:rFonts w:ascii="黑体" w:eastAsia="黑体" w:hAnsi="黑体" w:cs="黑体" w:hint="eastAsia"/>
          <w:sz w:val="32"/>
          <w:szCs w:val="32"/>
        </w:rPr>
        <w:t>第二十</w:t>
      </w:r>
      <w:r w:rsidR="007D611D">
        <w:rPr>
          <w:rFonts w:ascii="黑体" w:eastAsia="黑体" w:hAnsi="黑体" w:cs="黑体" w:hint="eastAsia"/>
          <w:sz w:val="32"/>
          <w:szCs w:val="32"/>
        </w:rPr>
        <w:t>八</w:t>
      </w:r>
      <w:r>
        <w:rPr>
          <w:rFonts w:ascii="黑体" w:eastAsia="黑体" w:hAnsi="黑体" w:cs="黑体" w:hint="eastAsia"/>
          <w:sz w:val="32"/>
          <w:szCs w:val="32"/>
        </w:rPr>
        <w:t>条</w:t>
      </w:r>
      <w:r>
        <w:rPr>
          <w:rFonts w:ascii="仿宋" w:eastAsia="仿宋" w:hAnsi="仿宋" w:cs="仿宋" w:hint="eastAsia"/>
          <w:sz w:val="32"/>
          <w:szCs w:val="32"/>
        </w:rPr>
        <w:t xml:space="preserve"> </w:t>
      </w:r>
      <w:r w:rsidRPr="00A60EF0">
        <w:rPr>
          <w:rFonts w:ascii="仿宋_GB2312" w:eastAsia="仿宋_GB2312" w:hAnsi="仿宋" w:cs="仿宋" w:hint="eastAsia"/>
          <w:sz w:val="32"/>
          <w:szCs w:val="32"/>
        </w:rPr>
        <w:t>天使</w:t>
      </w:r>
      <w:r w:rsidRPr="00A60EF0">
        <w:rPr>
          <w:rFonts w:ascii="仿宋_GB2312" w:eastAsia="仿宋_GB2312" w:hAnsi="宋体" w:cs="宋体" w:hint="eastAsia"/>
          <w:kern w:val="0"/>
          <w:sz w:val="32"/>
          <w:szCs w:val="32"/>
        </w:rPr>
        <w:t>基金单个项目退出后，提出风险准备金后的剩余收益用于分配（符合第十四条第一款规定的情形除外），其中40%奖励给基金管理机构，60%留存天使基金滚存收益。</w:t>
      </w:r>
    </w:p>
    <w:p w:rsidR="00162289" w:rsidRDefault="00F513C1">
      <w:pPr>
        <w:widowControl/>
        <w:shd w:val="clear" w:color="auto" w:fill="FFFFFF"/>
        <w:spacing w:before="90" w:after="90" w:line="592" w:lineRule="exact"/>
        <w:ind w:firstLineChars="200" w:firstLine="640"/>
        <w:jc w:val="left"/>
        <w:rPr>
          <w:rFonts w:ascii="仿宋_GB2312" w:eastAsia="仿宋_GB2312" w:hAnsi="宋体" w:cs="宋体"/>
          <w:kern w:val="0"/>
          <w:sz w:val="32"/>
          <w:szCs w:val="32"/>
        </w:rPr>
      </w:pPr>
      <w:r>
        <w:rPr>
          <w:rFonts w:ascii="黑体" w:eastAsia="黑体" w:hAnsi="黑体" w:cs="宋体" w:hint="eastAsia"/>
          <w:kern w:val="0"/>
          <w:sz w:val="32"/>
          <w:szCs w:val="32"/>
        </w:rPr>
        <w:t>第二十</w:t>
      </w:r>
      <w:r w:rsidR="007D611D">
        <w:rPr>
          <w:rFonts w:ascii="黑体" w:eastAsia="黑体" w:hAnsi="黑体" w:cs="宋体" w:hint="eastAsia"/>
          <w:kern w:val="0"/>
          <w:sz w:val="32"/>
          <w:szCs w:val="32"/>
        </w:rPr>
        <w:t>九</w:t>
      </w:r>
      <w:r>
        <w:rPr>
          <w:rFonts w:ascii="黑体" w:eastAsia="黑体" w:hAnsi="黑体" w:cs="宋体" w:hint="eastAsia"/>
          <w:kern w:val="0"/>
          <w:sz w:val="32"/>
          <w:szCs w:val="32"/>
        </w:rPr>
        <w:t>条</w:t>
      </w:r>
      <w:r>
        <w:rPr>
          <w:rFonts w:ascii="黑体" w:eastAsia="黑体" w:hAnsi="黑体" w:cs="宋体"/>
          <w:kern w:val="0"/>
          <w:sz w:val="32"/>
          <w:szCs w:val="32"/>
        </w:rPr>
        <w:t xml:space="preserve"> </w:t>
      </w:r>
      <w:r w:rsidR="004E7B28">
        <w:rPr>
          <w:rFonts w:ascii="仿宋_GB2312" w:eastAsia="仿宋_GB2312" w:hAnsi="宋体" w:cs="宋体" w:hint="eastAsia"/>
          <w:kern w:val="0"/>
          <w:sz w:val="32"/>
          <w:szCs w:val="32"/>
        </w:rPr>
        <w:t>基金管理机构应定期或不定期对天使基金运行情况进行动态分析及自评；及时报告运作过程中的重大事件；每个年度结束后4个月内向区国资委报送基金年度运行情况报告，并提交经审计的年度财务报告。</w:t>
      </w:r>
    </w:p>
    <w:p w:rsidR="00AE5371" w:rsidRDefault="00F513C1">
      <w:pPr>
        <w:widowControl/>
        <w:shd w:val="clear" w:color="auto" w:fill="FFFFFF"/>
        <w:spacing w:before="90" w:after="90" w:line="592" w:lineRule="exact"/>
        <w:ind w:firstLineChars="200" w:firstLine="640"/>
        <w:jc w:val="left"/>
        <w:rPr>
          <w:rFonts w:ascii="仿宋_GB2312" w:eastAsia="仿宋_GB2312" w:hAnsi="宋体" w:cs="宋体"/>
          <w:kern w:val="0"/>
          <w:sz w:val="32"/>
          <w:szCs w:val="32"/>
        </w:rPr>
      </w:pPr>
      <w:r>
        <w:rPr>
          <w:rFonts w:ascii="黑体" w:eastAsia="黑体" w:hAnsi="黑体" w:cs="宋体" w:hint="eastAsia"/>
          <w:kern w:val="0"/>
          <w:sz w:val="32"/>
          <w:szCs w:val="32"/>
        </w:rPr>
        <w:t>第</w:t>
      </w:r>
      <w:r w:rsidR="007D611D">
        <w:rPr>
          <w:rFonts w:ascii="黑体" w:eastAsia="黑体" w:hAnsi="黑体" w:cs="宋体" w:hint="eastAsia"/>
          <w:kern w:val="0"/>
          <w:sz w:val="32"/>
          <w:szCs w:val="32"/>
        </w:rPr>
        <w:t>三十</w:t>
      </w:r>
      <w:r>
        <w:rPr>
          <w:rFonts w:ascii="黑体" w:eastAsia="黑体" w:hAnsi="黑体" w:cs="宋体" w:hint="eastAsia"/>
          <w:kern w:val="0"/>
          <w:sz w:val="32"/>
          <w:szCs w:val="32"/>
        </w:rPr>
        <w:t>条</w:t>
      </w:r>
      <w:r>
        <w:rPr>
          <w:rFonts w:ascii="黑体" w:eastAsia="黑体" w:hAnsi="黑体" w:cs="宋体"/>
          <w:kern w:val="0"/>
          <w:sz w:val="32"/>
          <w:szCs w:val="32"/>
        </w:rPr>
        <w:t xml:space="preserve"> </w:t>
      </w:r>
      <w:r>
        <w:rPr>
          <w:rFonts w:ascii="仿宋_GB2312" w:eastAsia="仿宋_GB2312" w:hAnsi="宋体" w:cs="宋体" w:hint="eastAsia"/>
          <w:kern w:val="0"/>
          <w:sz w:val="32"/>
          <w:szCs w:val="32"/>
        </w:rPr>
        <w:t>区国资办</w:t>
      </w:r>
      <w:r w:rsidRPr="00164C63">
        <w:rPr>
          <w:rFonts w:ascii="仿宋_GB2312" w:eastAsia="仿宋_GB2312" w:hAnsi="仿宋" w:cs="仿宋" w:hint="eastAsia"/>
          <w:kern w:val="0"/>
          <w:sz w:val="32"/>
          <w:szCs w:val="32"/>
        </w:rPr>
        <w:t>每年度结束后5个月内对基金管理机构进行年度考核。</w:t>
      </w:r>
      <w:r>
        <w:rPr>
          <w:rFonts w:ascii="仿宋_GB2312" w:eastAsia="仿宋_GB2312" w:hAnsi="宋体" w:cs="宋体" w:hint="eastAsia"/>
          <w:kern w:val="0"/>
          <w:sz w:val="32"/>
          <w:szCs w:val="32"/>
        </w:rPr>
        <w:t>对基金的考核，遵循天使投资市场规律，重在被投企业的创新性、成长性、科技成果转化效果和科技创业人才的培养，重在项目搜集、筛选、尽职调查、评审、重大事项及时报告等过程考核</w:t>
      </w:r>
      <w:r w:rsidR="004E6F3B">
        <w:rPr>
          <w:rFonts w:ascii="仿宋_GB2312" w:eastAsia="仿宋_GB2312" w:hAnsi="宋体" w:cs="宋体" w:hint="eastAsia"/>
          <w:kern w:val="0"/>
          <w:sz w:val="32"/>
          <w:szCs w:val="32"/>
        </w:rPr>
        <w:t>。</w:t>
      </w:r>
    </w:p>
    <w:p w:rsidR="00162289" w:rsidRDefault="00F513C1">
      <w:pPr>
        <w:widowControl/>
        <w:shd w:val="clear" w:color="auto" w:fill="FFFFFF"/>
        <w:spacing w:before="90" w:after="90" w:line="592" w:lineRule="exact"/>
        <w:ind w:firstLineChars="200" w:firstLine="640"/>
        <w:jc w:val="left"/>
        <w:rPr>
          <w:rFonts w:ascii="仿宋_GB2312" w:eastAsia="仿宋_GB2312" w:hAnsi="宋体" w:cs="宋体"/>
          <w:kern w:val="0"/>
          <w:sz w:val="32"/>
          <w:szCs w:val="32"/>
        </w:rPr>
      </w:pPr>
      <w:r>
        <w:rPr>
          <w:rFonts w:ascii="黑体" w:eastAsia="黑体" w:hAnsi="黑体" w:cs="宋体" w:hint="eastAsia"/>
          <w:kern w:val="0"/>
          <w:sz w:val="32"/>
          <w:szCs w:val="32"/>
        </w:rPr>
        <w:t>第三十</w:t>
      </w:r>
      <w:r w:rsidR="007D611D">
        <w:rPr>
          <w:rFonts w:ascii="黑体" w:eastAsia="黑体" w:hAnsi="黑体" w:cs="宋体" w:hint="eastAsia"/>
          <w:kern w:val="0"/>
          <w:sz w:val="32"/>
          <w:szCs w:val="32"/>
        </w:rPr>
        <w:t>一</w:t>
      </w:r>
      <w:r>
        <w:rPr>
          <w:rFonts w:ascii="黑体" w:eastAsia="黑体" w:hAnsi="黑体" w:cs="宋体" w:hint="eastAsia"/>
          <w:kern w:val="0"/>
          <w:sz w:val="32"/>
          <w:szCs w:val="32"/>
        </w:rPr>
        <w:t>条</w:t>
      </w:r>
      <w:r>
        <w:rPr>
          <w:rFonts w:ascii="黑体" w:eastAsia="黑体" w:hAnsi="黑体" w:cs="宋体"/>
          <w:kern w:val="0"/>
          <w:sz w:val="32"/>
          <w:szCs w:val="32"/>
        </w:rPr>
        <w:t xml:space="preserve"> </w:t>
      </w:r>
      <w:r>
        <w:rPr>
          <w:rFonts w:ascii="仿宋_GB2312" w:eastAsia="仿宋_GB2312" w:hAnsi="宋体" w:cs="宋体" w:hint="eastAsia"/>
          <w:kern w:val="0"/>
          <w:sz w:val="32"/>
          <w:szCs w:val="32"/>
        </w:rPr>
        <w:t>建立风险容忍和尽职免责机制，允许基金出现年均</w:t>
      </w:r>
      <w:r>
        <w:rPr>
          <w:rFonts w:ascii="宋体" w:eastAsia="仿宋_GB2312" w:hAnsi="宋体" w:cs="宋体" w:hint="eastAsia"/>
          <w:kern w:val="0"/>
          <w:sz w:val="32"/>
          <w:szCs w:val="32"/>
        </w:rPr>
        <w:t>3</w:t>
      </w:r>
      <w:r>
        <w:rPr>
          <w:rFonts w:ascii="宋体" w:eastAsia="仿宋_GB2312" w:hAnsi="宋体" w:cs="宋体"/>
          <w:kern w:val="0"/>
          <w:sz w:val="32"/>
          <w:szCs w:val="32"/>
        </w:rPr>
        <w:t>0%</w:t>
      </w:r>
      <w:r>
        <w:rPr>
          <w:rFonts w:ascii="仿宋_GB2312" w:eastAsia="仿宋_GB2312" w:hAnsi="宋体" w:cs="宋体" w:hint="eastAsia"/>
          <w:kern w:val="0"/>
          <w:sz w:val="32"/>
          <w:szCs w:val="32"/>
        </w:rPr>
        <w:t>以下亏损；超过</w:t>
      </w:r>
      <w:r>
        <w:rPr>
          <w:rFonts w:ascii="宋体" w:eastAsia="仿宋_GB2312" w:hAnsi="宋体" w:cs="宋体" w:hint="eastAsia"/>
          <w:kern w:val="0"/>
          <w:sz w:val="32"/>
          <w:szCs w:val="32"/>
        </w:rPr>
        <w:t>3</w:t>
      </w:r>
      <w:r>
        <w:rPr>
          <w:rFonts w:ascii="宋体" w:eastAsia="仿宋_GB2312" w:hAnsi="宋体" w:cs="宋体"/>
          <w:kern w:val="0"/>
          <w:sz w:val="32"/>
          <w:szCs w:val="32"/>
        </w:rPr>
        <w:t>0%</w:t>
      </w:r>
      <w:r>
        <w:rPr>
          <w:rFonts w:ascii="仿宋_GB2312" w:eastAsia="仿宋_GB2312" w:hAnsi="宋体" w:cs="宋体" w:hint="eastAsia"/>
          <w:kern w:val="0"/>
          <w:sz w:val="32"/>
          <w:szCs w:val="32"/>
        </w:rPr>
        <w:t>的，以基金管理机构所分得的奖励资金进行弥补。</w:t>
      </w:r>
    </w:p>
    <w:p w:rsidR="00F112A5" w:rsidRDefault="00F513C1">
      <w:pPr>
        <w:widowControl/>
        <w:shd w:val="clear" w:color="auto" w:fill="FFFFFF"/>
        <w:spacing w:before="90" w:after="90" w:line="592" w:lineRule="exact"/>
        <w:ind w:firstLineChars="200" w:firstLine="640"/>
        <w:jc w:val="left"/>
        <w:rPr>
          <w:rFonts w:ascii="仿宋_GB2312" w:eastAsia="仿宋_GB2312" w:hAnsi="宋体" w:cs="宋体"/>
          <w:kern w:val="0"/>
          <w:sz w:val="32"/>
          <w:szCs w:val="32"/>
        </w:rPr>
      </w:pPr>
      <w:r>
        <w:rPr>
          <w:rFonts w:ascii="黑体" w:eastAsia="黑体" w:hAnsi="黑体" w:cs="黑体" w:hint="eastAsia"/>
          <w:kern w:val="0"/>
          <w:sz w:val="32"/>
          <w:szCs w:val="32"/>
        </w:rPr>
        <w:lastRenderedPageBreak/>
        <w:t>第三十</w:t>
      </w:r>
      <w:r w:rsidR="007D611D">
        <w:rPr>
          <w:rFonts w:ascii="黑体" w:eastAsia="黑体" w:hAnsi="黑体" w:cs="黑体" w:hint="eastAsia"/>
          <w:kern w:val="0"/>
          <w:sz w:val="32"/>
          <w:szCs w:val="32"/>
        </w:rPr>
        <w:t>二</w:t>
      </w:r>
      <w:r>
        <w:rPr>
          <w:rFonts w:ascii="黑体" w:eastAsia="黑体" w:hAnsi="黑体" w:cs="黑体" w:hint="eastAsia"/>
          <w:kern w:val="0"/>
          <w:sz w:val="32"/>
          <w:szCs w:val="32"/>
        </w:rPr>
        <w:t>条</w:t>
      </w:r>
      <w:r>
        <w:rPr>
          <w:rFonts w:ascii="仿宋_GB2312" w:eastAsia="仿宋_GB2312" w:hAnsi="宋体" w:cs="宋体" w:hint="eastAsia"/>
          <w:kern w:val="0"/>
          <w:sz w:val="32"/>
          <w:szCs w:val="32"/>
        </w:rPr>
        <w:t xml:space="preserve"> 基金绩效考核及尽职免责办法另行制定。</w:t>
      </w:r>
    </w:p>
    <w:p w:rsidR="00F112A5" w:rsidRDefault="00F112A5">
      <w:pPr>
        <w:widowControl/>
        <w:shd w:val="clear" w:color="auto" w:fill="FFFFFF"/>
        <w:spacing w:before="90" w:after="90" w:line="592" w:lineRule="exact"/>
        <w:ind w:firstLineChars="200" w:firstLine="360"/>
        <w:jc w:val="left"/>
        <w:rPr>
          <w:rFonts w:ascii="宋体" w:cs="宋体"/>
          <w:kern w:val="0"/>
          <w:sz w:val="18"/>
          <w:szCs w:val="18"/>
        </w:rPr>
      </w:pPr>
    </w:p>
    <w:p w:rsidR="00F112A5" w:rsidRDefault="00F513C1">
      <w:pPr>
        <w:widowControl/>
        <w:shd w:val="clear" w:color="auto" w:fill="FFFFFF"/>
        <w:spacing w:before="90" w:after="90" w:line="592" w:lineRule="exact"/>
        <w:jc w:val="center"/>
        <w:rPr>
          <w:rFonts w:ascii="宋体" w:cs="宋体"/>
          <w:kern w:val="0"/>
          <w:sz w:val="24"/>
        </w:rPr>
      </w:pPr>
      <w:r>
        <w:rPr>
          <w:rFonts w:ascii="黑体" w:eastAsia="黑体" w:hAnsi="黑体" w:cs="宋体" w:hint="eastAsia"/>
          <w:kern w:val="0"/>
          <w:sz w:val="32"/>
          <w:szCs w:val="32"/>
        </w:rPr>
        <w:t>第八章</w:t>
      </w:r>
      <w:r>
        <w:rPr>
          <w:rFonts w:ascii="宋体" w:eastAsia="黑体" w:hAnsi="宋体" w:cs="宋体"/>
          <w:kern w:val="0"/>
          <w:sz w:val="32"/>
          <w:szCs w:val="32"/>
        </w:rPr>
        <w:t xml:space="preserve"> </w:t>
      </w:r>
      <w:r>
        <w:rPr>
          <w:rFonts w:ascii="黑体" w:eastAsia="黑体" w:hAnsi="黑体" w:cs="宋体" w:hint="eastAsia"/>
          <w:kern w:val="0"/>
          <w:sz w:val="32"/>
          <w:szCs w:val="32"/>
        </w:rPr>
        <w:t>附</w:t>
      </w:r>
      <w:r>
        <w:rPr>
          <w:rFonts w:ascii="宋体" w:eastAsia="黑体" w:hAnsi="宋体" w:cs="宋体"/>
          <w:kern w:val="0"/>
          <w:sz w:val="32"/>
          <w:szCs w:val="32"/>
        </w:rPr>
        <w:t xml:space="preserve"> </w:t>
      </w:r>
      <w:r>
        <w:rPr>
          <w:rFonts w:ascii="黑体" w:eastAsia="黑体" w:hAnsi="黑体" w:cs="宋体" w:hint="eastAsia"/>
          <w:kern w:val="0"/>
          <w:sz w:val="32"/>
          <w:szCs w:val="32"/>
        </w:rPr>
        <w:t>则</w:t>
      </w:r>
    </w:p>
    <w:p w:rsidR="00F112A5" w:rsidRDefault="00F513C1">
      <w:pPr>
        <w:widowControl/>
        <w:shd w:val="clear" w:color="auto" w:fill="FFFFFF"/>
        <w:spacing w:before="90" w:after="90" w:line="592" w:lineRule="exact"/>
        <w:ind w:firstLineChars="200" w:firstLine="640"/>
        <w:jc w:val="left"/>
        <w:rPr>
          <w:rFonts w:ascii="宋体" w:cs="宋体"/>
          <w:kern w:val="0"/>
          <w:sz w:val="24"/>
        </w:rPr>
      </w:pPr>
      <w:r>
        <w:rPr>
          <w:rFonts w:ascii="黑体" w:eastAsia="黑体" w:hAnsi="黑体" w:cs="宋体" w:hint="eastAsia"/>
          <w:kern w:val="0"/>
          <w:sz w:val="32"/>
          <w:szCs w:val="32"/>
        </w:rPr>
        <w:t>第三十</w:t>
      </w:r>
      <w:r w:rsidR="007D611D">
        <w:rPr>
          <w:rFonts w:ascii="黑体" w:eastAsia="黑体" w:hAnsi="黑体" w:cs="宋体" w:hint="eastAsia"/>
          <w:kern w:val="0"/>
          <w:sz w:val="32"/>
          <w:szCs w:val="32"/>
        </w:rPr>
        <w:t>三</w:t>
      </w:r>
      <w:r>
        <w:rPr>
          <w:rFonts w:ascii="黑体" w:eastAsia="黑体" w:hAnsi="黑体" w:cs="宋体" w:hint="eastAsia"/>
          <w:kern w:val="0"/>
          <w:sz w:val="32"/>
          <w:szCs w:val="32"/>
        </w:rPr>
        <w:t>条</w:t>
      </w:r>
      <w:r>
        <w:rPr>
          <w:rFonts w:ascii="宋体" w:eastAsia="黑体" w:hAnsi="宋体" w:cs="宋体"/>
          <w:kern w:val="0"/>
          <w:sz w:val="32"/>
          <w:szCs w:val="32"/>
        </w:rPr>
        <w:t xml:space="preserve"> </w:t>
      </w:r>
      <w:r>
        <w:rPr>
          <w:rFonts w:ascii="仿宋_GB2312" w:eastAsia="仿宋_GB2312" w:hAnsi="宋体" w:cs="宋体" w:hint="eastAsia"/>
          <w:kern w:val="0"/>
          <w:sz w:val="32"/>
          <w:szCs w:val="32"/>
        </w:rPr>
        <w:t>本办法由区国资办负责解释。</w:t>
      </w:r>
    </w:p>
    <w:p w:rsidR="00F112A5" w:rsidRDefault="00F513C1">
      <w:pPr>
        <w:widowControl/>
        <w:shd w:val="clear" w:color="auto" w:fill="FFFFFF"/>
        <w:spacing w:before="90" w:line="592" w:lineRule="exact"/>
        <w:ind w:firstLineChars="200" w:firstLine="640"/>
        <w:jc w:val="left"/>
        <w:rPr>
          <w:rFonts w:ascii="仿宋_GB2312" w:eastAsia="仿宋_GB2312"/>
          <w:sz w:val="32"/>
          <w:szCs w:val="32"/>
        </w:rPr>
      </w:pPr>
      <w:r>
        <w:rPr>
          <w:rFonts w:ascii="黑体" w:eastAsia="黑体" w:hAnsi="黑体" w:cs="宋体" w:hint="eastAsia"/>
          <w:kern w:val="0"/>
          <w:sz w:val="32"/>
          <w:szCs w:val="32"/>
        </w:rPr>
        <w:t>第三十</w:t>
      </w:r>
      <w:r w:rsidR="007D611D">
        <w:rPr>
          <w:rFonts w:ascii="黑体" w:eastAsia="黑体" w:hAnsi="黑体" w:cs="宋体" w:hint="eastAsia"/>
          <w:kern w:val="0"/>
          <w:sz w:val="32"/>
          <w:szCs w:val="32"/>
        </w:rPr>
        <w:t>四</w:t>
      </w:r>
      <w:r>
        <w:rPr>
          <w:rFonts w:ascii="黑体" w:eastAsia="黑体" w:hAnsi="黑体" w:cs="宋体" w:hint="eastAsia"/>
          <w:kern w:val="0"/>
          <w:sz w:val="32"/>
          <w:szCs w:val="32"/>
        </w:rPr>
        <w:t>条</w:t>
      </w:r>
      <w:r>
        <w:rPr>
          <w:rFonts w:ascii="宋体" w:eastAsia="黑体" w:hAnsi="宋体" w:cs="宋体"/>
          <w:kern w:val="0"/>
          <w:sz w:val="32"/>
          <w:szCs w:val="32"/>
        </w:rPr>
        <w:t xml:space="preserve"> </w:t>
      </w:r>
      <w:r>
        <w:rPr>
          <w:rFonts w:ascii="仿宋_GB2312" w:eastAsia="仿宋_GB2312" w:hAnsi="宋体" w:cs="宋体" w:hint="eastAsia"/>
          <w:kern w:val="0"/>
          <w:sz w:val="32"/>
          <w:szCs w:val="32"/>
        </w:rPr>
        <w:t>本办法自</w:t>
      </w:r>
      <w:r>
        <w:rPr>
          <w:rFonts w:ascii="宋体" w:eastAsia="仿宋_GB2312" w:hAnsi="宋体" w:cs="宋体" w:hint="eastAsia"/>
          <w:kern w:val="0"/>
          <w:sz w:val="32"/>
          <w:szCs w:val="32"/>
        </w:rPr>
        <w:t>201</w:t>
      </w:r>
      <w:r w:rsidR="005618DE">
        <w:rPr>
          <w:rFonts w:ascii="宋体" w:eastAsia="仿宋_GB2312" w:hAnsi="宋体" w:cs="宋体"/>
          <w:kern w:val="0"/>
          <w:sz w:val="32"/>
          <w:szCs w:val="32"/>
        </w:rPr>
        <w:t>8</w:t>
      </w:r>
      <w:r>
        <w:rPr>
          <w:rFonts w:ascii="宋体" w:eastAsia="仿宋_GB2312" w:hAnsi="宋体" w:cs="宋体" w:hint="eastAsia"/>
          <w:kern w:val="0"/>
          <w:sz w:val="32"/>
          <w:szCs w:val="32"/>
        </w:rPr>
        <w:t>年</w:t>
      </w:r>
      <w:r w:rsidR="005618DE">
        <w:rPr>
          <w:rFonts w:ascii="宋体" w:eastAsia="仿宋_GB2312" w:hAnsi="宋体" w:cs="宋体"/>
          <w:kern w:val="0"/>
          <w:sz w:val="32"/>
          <w:szCs w:val="32"/>
        </w:rPr>
        <w:t>1</w:t>
      </w:r>
      <w:r>
        <w:rPr>
          <w:rFonts w:ascii="宋体" w:eastAsia="仿宋_GB2312" w:hAnsi="宋体" w:cs="宋体" w:hint="eastAsia"/>
          <w:kern w:val="0"/>
          <w:sz w:val="32"/>
          <w:szCs w:val="32"/>
        </w:rPr>
        <w:t>月</w:t>
      </w:r>
      <w:r>
        <w:rPr>
          <w:rFonts w:ascii="宋体" w:eastAsia="仿宋_GB2312" w:hAnsi="宋体" w:cs="宋体" w:hint="eastAsia"/>
          <w:kern w:val="0"/>
          <w:sz w:val="32"/>
          <w:szCs w:val="32"/>
        </w:rPr>
        <w:t>1</w:t>
      </w:r>
      <w:r>
        <w:rPr>
          <w:rFonts w:ascii="宋体" w:eastAsia="仿宋_GB2312" w:hAnsi="宋体" w:cs="宋体" w:hint="eastAsia"/>
          <w:kern w:val="0"/>
          <w:sz w:val="32"/>
          <w:szCs w:val="32"/>
        </w:rPr>
        <w:t>日起施行</w:t>
      </w:r>
      <w:r>
        <w:rPr>
          <w:rFonts w:ascii="仿宋_GB2312" w:eastAsia="仿宋_GB2312" w:hAnsi="宋体" w:cs="宋体" w:hint="eastAsia"/>
          <w:kern w:val="0"/>
          <w:sz w:val="32"/>
          <w:szCs w:val="32"/>
        </w:rPr>
        <w:t>，有效期</w:t>
      </w:r>
      <w:r>
        <w:rPr>
          <w:rFonts w:ascii="宋体" w:eastAsia="仿宋_GB2312" w:hAnsi="宋体" w:cs="宋体" w:hint="eastAsia"/>
          <w:kern w:val="0"/>
          <w:sz w:val="32"/>
          <w:szCs w:val="32"/>
        </w:rPr>
        <w:t>1</w:t>
      </w:r>
      <w:r>
        <w:rPr>
          <w:rFonts w:ascii="宋体" w:eastAsia="仿宋_GB2312" w:hAnsi="宋体" w:cs="宋体" w:hint="eastAsia"/>
          <w:kern w:val="0"/>
          <w:sz w:val="32"/>
          <w:szCs w:val="32"/>
        </w:rPr>
        <w:t>年；原《合肥经济技术开发区天使基金管理暂行办法（试行）》（</w:t>
      </w:r>
      <w:r>
        <w:rPr>
          <w:rFonts w:ascii="仿宋_GB2312" w:eastAsia="仿宋_GB2312" w:hint="eastAsia"/>
          <w:sz w:val="32"/>
          <w:szCs w:val="32"/>
        </w:rPr>
        <w:t>合经</w:t>
      </w:r>
      <w:bookmarkStart w:id="0" w:name="_GoBack"/>
      <w:bookmarkEnd w:id="0"/>
      <w:r>
        <w:rPr>
          <w:rFonts w:ascii="仿宋_GB2312" w:eastAsia="仿宋_GB2312" w:hint="eastAsia"/>
          <w:sz w:val="32"/>
          <w:szCs w:val="32"/>
        </w:rPr>
        <w:t>区管〔2017〕66号</w:t>
      </w:r>
      <w:r>
        <w:rPr>
          <w:rFonts w:ascii="宋体" w:eastAsia="仿宋_GB2312" w:hAnsi="宋体" w:cs="宋体" w:hint="eastAsia"/>
          <w:kern w:val="0"/>
          <w:sz w:val="32"/>
          <w:szCs w:val="32"/>
        </w:rPr>
        <w:t>）同步废止</w:t>
      </w:r>
      <w:r>
        <w:rPr>
          <w:rFonts w:ascii="仿宋_GB2312" w:eastAsia="仿宋_GB2312" w:hAnsi="宋体" w:cs="宋体" w:hint="eastAsia"/>
          <w:kern w:val="0"/>
          <w:sz w:val="32"/>
          <w:szCs w:val="32"/>
        </w:rPr>
        <w:t>。</w:t>
      </w:r>
    </w:p>
    <w:p w:rsidR="00F112A5" w:rsidRDefault="00F112A5"/>
    <w:p w:rsidR="00F112A5" w:rsidRDefault="00F112A5">
      <w:pPr>
        <w:rPr>
          <w:rFonts w:ascii="仿宋_GB2312" w:eastAsia="仿宋_GB2312"/>
          <w:sz w:val="32"/>
          <w:szCs w:val="32"/>
        </w:rPr>
      </w:pPr>
    </w:p>
    <w:p w:rsidR="00F112A5" w:rsidRPr="005618DE" w:rsidRDefault="00F112A5"/>
    <w:p w:rsidR="00F112A5" w:rsidRDefault="00F112A5"/>
    <w:sectPr w:rsidR="00F112A5">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4326" w:rsidRDefault="00A84326" w:rsidP="00164C63">
      <w:r>
        <w:separator/>
      </w:r>
    </w:p>
  </w:endnote>
  <w:endnote w:type="continuationSeparator" w:id="0">
    <w:p w:rsidR="00A84326" w:rsidRDefault="00A84326" w:rsidP="00164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4326" w:rsidRDefault="00A84326" w:rsidP="00164C63">
      <w:r>
        <w:separator/>
      </w:r>
    </w:p>
  </w:footnote>
  <w:footnote w:type="continuationSeparator" w:id="0">
    <w:p w:rsidR="00A84326" w:rsidRDefault="00A84326" w:rsidP="00164C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8AE587"/>
    <w:multiLevelType w:val="singleLevel"/>
    <w:tmpl w:val="598AE587"/>
    <w:lvl w:ilvl="0">
      <w:start w:val="7"/>
      <w:numFmt w:val="chineseCounting"/>
      <w:suff w:val="space"/>
      <w:lvlText w:val="第%1章"/>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F504BD"/>
    <w:rsid w:val="00007C08"/>
    <w:rsid w:val="00026CBE"/>
    <w:rsid w:val="00045AA4"/>
    <w:rsid w:val="00072BD6"/>
    <w:rsid w:val="000A240C"/>
    <w:rsid w:val="000C44ED"/>
    <w:rsid w:val="0010378C"/>
    <w:rsid w:val="001044E5"/>
    <w:rsid w:val="00140C12"/>
    <w:rsid w:val="00140CD9"/>
    <w:rsid w:val="00150406"/>
    <w:rsid w:val="00162289"/>
    <w:rsid w:val="00164C63"/>
    <w:rsid w:val="001C3247"/>
    <w:rsid w:val="001E603E"/>
    <w:rsid w:val="001F5BEB"/>
    <w:rsid w:val="00257628"/>
    <w:rsid w:val="00271DD5"/>
    <w:rsid w:val="00286632"/>
    <w:rsid w:val="002908CE"/>
    <w:rsid w:val="002C3D9B"/>
    <w:rsid w:val="002E31A4"/>
    <w:rsid w:val="002E51A2"/>
    <w:rsid w:val="00370DD1"/>
    <w:rsid w:val="0037121D"/>
    <w:rsid w:val="0039348D"/>
    <w:rsid w:val="003C6E2B"/>
    <w:rsid w:val="003D651B"/>
    <w:rsid w:val="003F52EB"/>
    <w:rsid w:val="0040539B"/>
    <w:rsid w:val="00425D1B"/>
    <w:rsid w:val="00465840"/>
    <w:rsid w:val="00472ECC"/>
    <w:rsid w:val="004856CF"/>
    <w:rsid w:val="004A0247"/>
    <w:rsid w:val="004E6F3B"/>
    <w:rsid w:val="004E7B28"/>
    <w:rsid w:val="00535060"/>
    <w:rsid w:val="005424FA"/>
    <w:rsid w:val="00554A02"/>
    <w:rsid w:val="005618DE"/>
    <w:rsid w:val="00567A53"/>
    <w:rsid w:val="00583D4F"/>
    <w:rsid w:val="00615ABD"/>
    <w:rsid w:val="006258B7"/>
    <w:rsid w:val="00666E6F"/>
    <w:rsid w:val="006E3F34"/>
    <w:rsid w:val="00713568"/>
    <w:rsid w:val="00714F73"/>
    <w:rsid w:val="00750EE0"/>
    <w:rsid w:val="00763D07"/>
    <w:rsid w:val="00766275"/>
    <w:rsid w:val="0076678F"/>
    <w:rsid w:val="0078737F"/>
    <w:rsid w:val="007A4B9D"/>
    <w:rsid w:val="007C7773"/>
    <w:rsid w:val="007D611D"/>
    <w:rsid w:val="00823A6B"/>
    <w:rsid w:val="008539F8"/>
    <w:rsid w:val="00854D07"/>
    <w:rsid w:val="0086268D"/>
    <w:rsid w:val="008C784A"/>
    <w:rsid w:val="008F4C0D"/>
    <w:rsid w:val="009A5F08"/>
    <w:rsid w:val="009D1FF2"/>
    <w:rsid w:val="00A40DFC"/>
    <w:rsid w:val="00A54B49"/>
    <w:rsid w:val="00A60EF0"/>
    <w:rsid w:val="00A84326"/>
    <w:rsid w:val="00A97F45"/>
    <w:rsid w:val="00AA0655"/>
    <w:rsid w:val="00AE5371"/>
    <w:rsid w:val="00AE7E3F"/>
    <w:rsid w:val="00AF2609"/>
    <w:rsid w:val="00AF3132"/>
    <w:rsid w:val="00B21254"/>
    <w:rsid w:val="00B4194A"/>
    <w:rsid w:val="00B61321"/>
    <w:rsid w:val="00B63C6D"/>
    <w:rsid w:val="00BE065E"/>
    <w:rsid w:val="00C1223D"/>
    <w:rsid w:val="00C602AA"/>
    <w:rsid w:val="00C773AE"/>
    <w:rsid w:val="00C81976"/>
    <w:rsid w:val="00C844BD"/>
    <w:rsid w:val="00CA5711"/>
    <w:rsid w:val="00CB3588"/>
    <w:rsid w:val="00CC4A9B"/>
    <w:rsid w:val="00CC524A"/>
    <w:rsid w:val="00CD4CF4"/>
    <w:rsid w:val="00CD4DC7"/>
    <w:rsid w:val="00CD5CB9"/>
    <w:rsid w:val="00CE5095"/>
    <w:rsid w:val="00CF5FD4"/>
    <w:rsid w:val="00D32E92"/>
    <w:rsid w:val="00D81223"/>
    <w:rsid w:val="00D95812"/>
    <w:rsid w:val="00DA68FB"/>
    <w:rsid w:val="00DD5ED0"/>
    <w:rsid w:val="00DF52D1"/>
    <w:rsid w:val="00DF6E45"/>
    <w:rsid w:val="00DF7B75"/>
    <w:rsid w:val="00E04B67"/>
    <w:rsid w:val="00E07073"/>
    <w:rsid w:val="00E253AC"/>
    <w:rsid w:val="00E6124F"/>
    <w:rsid w:val="00E86665"/>
    <w:rsid w:val="00ED53C3"/>
    <w:rsid w:val="00F112A5"/>
    <w:rsid w:val="00F21BF3"/>
    <w:rsid w:val="00F513C1"/>
    <w:rsid w:val="00F75983"/>
    <w:rsid w:val="00FA14EF"/>
    <w:rsid w:val="00FF1B29"/>
    <w:rsid w:val="0166337B"/>
    <w:rsid w:val="06164DAD"/>
    <w:rsid w:val="078C6A76"/>
    <w:rsid w:val="15F504BD"/>
    <w:rsid w:val="41DA67E1"/>
    <w:rsid w:val="46A636D0"/>
    <w:rsid w:val="5C3154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qFormat="1"/>
    <w:lsdException w:name="header" w:qFormat="1"/>
    <w:lsdException w:name="footer"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alloon Text"/>
    <w:basedOn w:val="a"/>
    <w:link w:val="Char"/>
    <w:qFormat/>
    <w:rPr>
      <w:sz w:val="18"/>
      <w:szCs w:val="18"/>
    </w:rPr>
  </w:style>
  <w:style w:type="paragraph" w:styleId="a5">
    <w:name w:val="footer"/>
    <w:basedOn w:val="a"/>
    <w:link w:val="Char0"/>
    <w:qFormat/>
    <w:pPr>
      <w:tabs>
        <w:tab w:val="center" w:pos="4153"/>
        <w:tab w:val="right" w:pos="8306"/>
      </w:tabs>
      <w:snapToGrid w:val="0"/>
      <w:jc w:val="left"/>
    </w:pPr>
    <w:rPr>
      <w:sz w:val="18"/>
      <w:szCs w:val="18"/>
    </w:rPr>
  </w:style>
  <w:style w:type="paragraph" w:styleId="a6">
    <w:name w:val="header"/>
    <w:basedOn w:val="a"/>
    <w:link w:val="Char1"/>
    <w:qFormat/>
    <w:pPr>
      <w:pBdr>
        <w:bottom w:val="single" w:sz="6" w:space="1" w:color="auto"/>
      </w:pBdr>
      <w:tabs>
        <w:tab w:val="center" w:pos="4153"/>
        <w:tab w:val="right" w:pos="8306"/>
      </w:tabs>
      <w:snapToGrid w:val="0"/>
      <w:jc w:val="center"/>
    </w:pPr>
    <w:rPr>
      <w:sz w:val="18"/>
      <w:szCs w:val="18"/>
    </w:rPr>
  </w:style>
  <w:style w:type="character" w:styleId="a7">
    <w:name w:val="annotation reference"/>
    <w:basedOn w:val="a0"/>
    <w:rPr>
      <w:sz w:val="21"/>
      <w:szCs w:val="21"/>
    </w:rPr>
  </w:style>
  <w:style w:type="character" w:customStyle="1" w:styleId="Char1">
    <w:name w:val="页眉 Char"/>
    <w:basedOn w:val="a0"/>
    <w:link w:val="a6"/>
    <w:qFormat/>
    <w:rPr>
      <w:kern w:val="2"/>
      <w:sz w:val="18"/>
      <w:szCs w:val="18"/>
    </w:rPr>
  </w:style>
  <w:style w:type="character" w:customStyle="1" w:styleId="Char0">
    <w:name w:val="页脚 Char"/>
    <w:basedOn w:val="a0"/>
    <w:link w:val="a5"/>
    <w:qFormat/>
    <w:rPr>
      <w:kern w:val="2"/>
      <w:sz w:val="18"/>
      <w:szCs w:val="18"/>
    </w:rPr>
  </w:style>
  <w:style w:type="character" w:customStyle="1" w:styleId="Char">
    <w:name w:val="批注框文本 Char"/>
    <w:basedOn w:val="a0"/>
    <w:link w:val="a4"/>
    <w:qFormat/>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qFormat="1"/>
    <w:lsdException w:name="header" w:qFormat="1"/>
    <w:lsdException w:name="footer"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alloon Text"/>
    <w:basedOn w:val="a"/>
    <w:link w:val="Char"/>
    <w:qFormat/>
    <w:rPr>
      <w:sz w:val="18"/>
      <w:szCs w:val="18"/>
    </w:rPr>
  </w:style>
  <w:style w:type="paragraph" w:styleId="a5">
    <w:name w:val="footer"/>
    <w:basedOn w:val="a"/>
    <w:link w:val="Char0"/>
    <w:qFormat/>
    <w:pPr>
      <w:tabs>
        <w:tab w:val="center" w:pos="4153"/>
        <w:tab w:val="right" w:pos="8306"/>
      </w:tabs>
      <w:snapToGrid w:val="0"/>
      <w:jc w:val="left"/>
    </w:pPr>
    <w:rPr>
      <w:sz w:val="18"/>
      <w:szCs w:val="18"/>
    </w:rPr>
  </w:style>
  <w:style w:type="paragraph" w:styleId="a6">
    <w:name w:val="header"/>
    <w:basedOn w:val="a"/>
    <w:link w:val="Char1"/>
    <w:qFormat/>
    <w:pPr>
      <w:pBdr>
        <w:bottom w:val="single" w:sz="6" w:space="1" w:color="auto"/>
      </w:pBdr>
      <w:tabs>
        <w:tab w:val="center" w:pos="4153"/>
        <w:tab w:val="right" w:pos="8306"/>
      </w:tabs>
      <w:snapToGrid w:val="0"/>
      <w:jc w:val="center"/>
    </w:pPr>
    <w:rPr>
      <w:sz w:val="18"/>
      <w:szCs w:val="18"/>
    </w:rPr>
  </w:style>
  <w:style w:type="character" w:styleId="a7">
    <w:name w:val="annotation reference"/>
    <w:basedOn w:val="a0"/>
    <w:rPr>
      <w:sz w:val="21"/>
      <w:szCs w:val="21"/>
    </w:rPr>
  </w:style>
  <w:style w:type="character" w:customStyle="1" w:styleId="Char1">
    <w:name w:val="页眉 Char"/>
    <w:basedOn w:val="a0"/>
    <w:link w:val="a6"/>
    <w:qFormat/>
    <w:rPr>
      <w:kern w:val="2"/>
      <w:sz w:val="18"/>
      <w:szCs w:val="18"/>
    </w:rPr>
  </w:style>
  <w:style w:type="character" w:customStyle="1" w:styleId="Char0">
    <w:name w:val="页脚 Char"/>
    <w:basedOn w:val="a0"/>
    <w:link w:val="a5"/>
    <w:qFormat/>
    <w:rPr>
      <w:kern w:val="2"/>
      <w:sz w:val="18"/>
      <w:szCs w:val="18"/>
    </w:rPr>
  </w:style>
  <w:style w:type="character" w:customStyle="1" w:styleId="Char">
    <w:name w:val="批注框文本 Char"/>
    <w:basedOn w:val="a0"/>
    <w:link w:val="a4"/>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E290589-A7B3-418E-A7AC-22F989176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478</TotalTime>
  <Pages>10</Pages>
  <Words>624</Words>
  <Characters>3561</Characters>
  <Application>Microsoft Office Word</Application>
  <DocSecurity>0</DocSecurity>
  <Lines>29</Lines>
  <Paragraphs>8</Paragraphs>
  <ScaleCrop>false</ScaleCrop>
  <Company/>
  <LinksUpToDate>false</LinksUpToDate>
  <CharactersWithSpaces>4177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韩磊</dc:creator>
  <cp:lastModifiedBy>方继海</cp:lastModifiedBy>
  <cp:revision>63</cp:revision>
  <cp:lastPrinted>2018-03-22T04:02:00Z</cp:lastPrinted>
  <dcterms:created xsi:type="dcterms:W3CDTF">2017-04-26T00:17:00Z</dcterms:created>
  <dcterms:modified xsi:type="dcterms:W3CDTF">2018-04-12T12:54:00Z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