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2C" w:rsidRDefault="00220E2C" w:rsidP="00220E2C">
      <w:pPr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参展回执表</w:t>
      </w:r>
    </w:p>
    <w:bookmarkEnd w:id="0"/>
    <w:p w:rsidR="00220E2C" w:rsidRDefault="00220E2C" w:rsidP="00220E2C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576"/>
        <w:gridCol w:w="993"/>
        <w:gridCol w:w="2075"/>
        <w:gridCol w:w="938"/>
        <w:gridCol w:w="2159"/>
      </w:tblGrid>
      <w:tr w:rsidR="00220E2C" w:rsidTr="00312D92">
        <w:trPr>
          <w:trHeight w:val="748"/>
        </w:trPr>
        <w:tc>
          <w:tcPr>
            <w:tcW w:w="1619" w:type="dxa"/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741" w:type="dxa"/>
            <w:gridSpan w:val="5"/>
            <w:vAlign w:val="center"/>
          </w:tcPr>
          <w:p w:rsidR="00220E2C" w:rsidRDefault="00220E2C" w:rsidP="00312D92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</w:tc>
      </w:tr>
      <w:tr w:rsidR="00220E2C" w:rsidTr="00312D92">
        <w:trPr>
          <w:trHeight w:val="1258"/>
        </w:trPr>
        <w:tc>
          <w:tcPr>
            <w:tcW w:w="1619" w:type="dxa"/>
            <w:vMerge w:val="restart"/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参展</w:t>
            </w:r>
          </w:p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1576" w:type="dxa"/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拟申领</w:t>
            </w:r>
          </w:p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展位个数</w:t>
            </w:r>
          </w:p>
        </w:tc>
        <w:tc>
          <w:tcPr>
            <w:tcW w:w="3068" w:type="dxa"/>
            <w:gridSpan w:val="2"/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异型标摊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220E2C" w:rsidRDefault="00220E2C" w:rsidP="00312D92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（10平方米左右）</w:t>
            </w:r>
          </w:p>
        </w:tc>
        <w:tc>
          <w:tcPr>
            <w:tcW w:w="3097" w:type="dxa"/>
            <w:gridSpan w:val="2"/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特装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平方米</w:t>
            </w:r>
          </w:p>
          <w:p w:rsidR="00220E2C" w:rsidRDefault="00220E2C" w:rsidP="00312D92">
            <w:pPr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（36 平方米以上）</w:t>
            </w:r>
          </w:p>
        </w:tc>
      </w:tr>
      <w:tr w:rsidR="00220E2C" w:rsidTr="00312D92">
        <w:trPr>
          <w:trHeight w:val="310"/>
        </w:trPr>
        <w:tc>
          <w:tcPr>
            <w:tcW w:w="1619" w:type="dxa"/>
            <w:vMerge/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拟参加</w:t>
            </w:r>
          </w:p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展示区域</w:t>
            </w:r>
          </w:p>
        </w:tc>
        <w:tc>
          <w:tcPr>
            <w:tcW w:w="6165" w:type="dxa"/>
            <w:gridSpan w:val="4"/>
            <w:vAlign w:val="center"/>
          </w:tcPr>
          <w:p w:rsidR="00220E2C" w:rsidRDefault="00220E2C" w:rsidP="00312D92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51F22">
              <w:rPr>
                <w:rFonts w:ascii="仿宋" w:eastAsia="仿宋" w:hAnsi="仿宋" w:hint="eastAsia"/>
                <w:sz w:val="28"/>
                <w:szCs w:val="28"/>
              </w:rPr>
              <w:t>新一代信息技术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□</w:t>
            </w:r>
            <w:r w:rsidRPr="00151F22">
              <w:rPr>
                <w:rFonts w:ascii="仿宋" w:eastAsia="仿宋" w:hAnsi="仿宋" w:hint="eastAsia"/>
                <w:sz w:val="28"/>
                <w:szCs w:val="28"/>
              </w:rPr>
              <w:t>新能源汽车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220E2C" w:rsidRDefault="00220E2C" w:rsidP="00312D92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51F22">
              <w:rPr>
                <w:rFonts w:ascii="仿宋" w:eastAsia="仿宋" w:hAnsi="仿宋" w:hint="eastAsia"/>
                <w:sz w:val="28"/>
                <w:szCs w:val="28"/>
              </w:rPr>
              <w:t>高端装备制造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□</w:t>
            </w:r>
            <w:r w:rsidRPr="00151F22">
              <w:rPr>
                <w:rFonts w:ascii="仿宋" w:eastAsia="仿宋" w:hAnsi="仿宋" w:hint="eastAsia"/>
                <w:sz w:val="28"/>
                <w:szCs w:val="28"/>
              </w:rPr>
              <w:t>新能源产业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</w:p>
          <w:p w:rsidR="00220E2C" w:rsidRDefault="00220E2C" w:rsidP="00312D92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51F22">
              <w:rPr>
                <w:rFonts w:ascii="仿宋" w:eastAsia="仿宋" w:hAnsi="仿宋" w:hint="eastAsia"/>
                <w:sz w:val="28"/>
                <w:szCs w:val="28"/>
              </w:rPr>
              <w:t xml:space="preserve">新材料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□</w:t>
            </w:r>
            <w:r w:rsidRPr="00151F22">
              <w:rPr>
                <w:rFonts w:ascii="仿宋" w:eastAsia="仿宋" w:hAnsi="仿宋" w:hint="eastAsia"/>
                <w:sz w:val="28"/>
                <w:szCs w:val="28"/>
              </w:rPr>
              <w:t>节能环保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220E2C" w:rsidRDefault="00220E2C" w:rsidP="00312D92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51F22">
              <w:rPr>
                <w:rFonts w:ascii="仿宋" w:eastAsia="仿宋" w:hAnsi="仿宋" w:hint="eastAsia"/>
                <w:sz w:val="28"/>
                <w:szCs w:val="28"/>
              </w:rPr>
              <w:t>生物产业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□</w:t>
            </w:r>
            <w:r w:rsidRPr="00151F22">
              <w:rPr>
                <w:rFonts w:ascii="仿宋" w:eastAsia="仿宋" w:hAnsi="仿宋" w:hint="eastAsia"/>
                <w:sz w:val="28"/>
                <w:szCs w:val="28"/>
              </w:rPr>
              <w:t>数字创意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220E2C" w:rsidRDefault="00220E2C" w:rsidP="00312D92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□服务业 </w:t>
            </w:r>
          </w:p>
        </w:tc>
      </w:tr>
      <w:tr w:rsidR="00220E2C" w:rsidTr="00312D92">
        <w:trPr>
          <w:trHeight w:val="465"/>
        </w:trPr>
        <w:tc>
          <w:tcPr>
            <w:tcW w:w="1619" w:type="dxa"/>
            <w:vAlign w:val="center"/>
          </w:tcPr>
          <w:p w:rsidR="00220E2C" w:rsidRDefault="00220E2C" w:rsidP="00312D92">
            <w:pPr>
              <w:ind w:firstLineChars="100" w:firstLine="28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76" w:type="dxa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0E2C" w:rsidRDefault="00220E2C" w:rsidP="00312D9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075" w:type="dxa"/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220E2C" w:rsidRDefault="00220E2C" w:rsidP="00312D9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159" w:type="dxa"/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20E2C" w:rsidTr="00312D92">
        <w:trPr>
          <w:trHeight w:val="552"/>
        </w:trPr>
        <w:tc>
          <w:tcPr>
            <w:tcW w:w="1619" w:type="dxa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76" w:type="dxa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20E2C" w:rsidRDefault="00220E2C" w:rsidP="00312D9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220E2C" w:rsidRDefault="00220E2C" w:rsidP="00312D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E2C" w:rsidRDefault="00220E2C" w:rsidP="00312D9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vAlign w:val="center"/>
          </w:tcPr>
          <w:p w:rsidR="00220E2C" w:rsidRDefault="00220E2C" w:rsidP="00312D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20E2C" w:rsidTr="00312D92">
        <w:trPr>
          <w:trHeight w:val="1253"/>
        </w:trPr>
        <w:tc>
          <w:tcPr>
            <w:tcW w:w="9360" w:type="dxa"/>
            <w:gridSpan w:val="6"/>
          </w:tcPr>
          <w:p w:rsidR="00220E2C" w:rsidRDefault="00220E2C" w:rsidP="00312D92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备注：</w:t>
            </w:r>
          </w:p>
          <w:p w:rsidR="00220E2C" w:rsidRDefault="00220E2C" w:rsidP="00312D92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1、请各参展单位根据实际情况申报展位，异型标摊（每个为10平方米左右）选择展位个数，特装展位填写展位面积数。</w:t>
            </w:r>
          </w:p>
          <w:p w:rsidR="00220E2C" w:rsidRDefault="00220E2C" w:rsidP="00312D92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异型标摊展区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按照“</w:t>
            </w:r>
            <w:r w:rsidRPr="00F61995">
              <w:rPr>
                <w:rFonts w:ascii="仿宋" w:eastAsia="仿宋" w:hAnsi="仿宋" w:hint="eastAsia"/>
                <w:sz w:val="24"/>
              </w:rPr>
              <w:t>新一代信息技术、高端装备制造、新材料、生物产业、新能源汽车、新能源产业、节能环保、数字创意</w:t>
            </w:r>
            <w:r>
              <w:rPr>
                <w:rFonts w:ascii="仿宋" w:eastAsia="仿宋" w:hAnsi="仿宋" w:hint="eastAsia"/>
                <w:sz w:val="24"/>
              </w:rPr>
              <w:t>、服务业”等九大类划分，请各参展单位选择其中一类展区（特装展位进行综合展示，不需选择展区）。</w:t>
            </w:r>
          </w:p>
          <w:p w:rsidR="00220E2C" w:rsidRDefault="00220E2C" w:rsidP="00312D92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3、请各参展单位于6月21日前将此回执表盖章后传真至中国开发区协会投资促进部，</w:t>
            </w:r>
          </w:p>
          <w:p w:rsidR="00220E2C" w:rsidRDefault="00220E2C" w:rsidP="00312D92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联系人：谭景元  吕行  </w:t>
            </w:r>
          </w:p>
          <w:p w:rsidR="00220E2C" w:rsidRPr="003E1063" w:rsidRDefault="00220E2C" w:rsidP="00312D92">
            <w:pPr>
              <w:spacing w:line="360" w:lineRule="exact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电话：010-64626250     传真：010-64626229</w:t>
            </w:r>
            <w:r>
              <w:rPr>
                <w:rFonts w:hint="eastAsia"/>
              </w:rPr>
              <w:t xml:space="preserve">        </w:t>
            </w:r>
            <w:r w:rsidRPr="005B16B7">
              <w:rPr>
                <w:rFonts w:ascii="仿宋" w:eastAsia="仿宋" w:hAnsi="仿宋" w:hint="eastAsia"/>
                <w:sz w:val="24"/>
              </w:rPr>
              <w:t>E-mail：tzcj@cadz.org.cn</w:t>
            </w:r>
          </w:p>
        </w:tc>
      </w:tr>
    </w:tbl>
    <w:p w:rsidR="00220E2C" w:rsidRDefault="00220E2C" w:rsidP="00220E2C">
      <w:pPr>
        <w:spacing w:line="600" w:lineRule="exact"/>
        <w:rPr>
          <w:rFonts w:eastAsia="仿宋" w:hint="eastAsia"/>
          <w:sz w:val="24"/>
        </w:rPr>
      </w:pPr>
    </w:p>
    <w:p w:rsidR="00B97097" w:rsidRPr="00220E2C" w:rsidRDefault="00B97097"/>
    <w:sectPr w:rsidR="00B97097" w:rsidRPr="00220E2C" w:rsidSect="0036208A">
      <w:footerReference w:type="default" r:id="rId7"/>
      <w:pgSz w:w="11906" w:h="16838"/>
      <w:pgMar w:top="1440" w:right="1797" w:bottom="1304" w:left="179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39" w:rsidRDefault="00827E39" w:rsidP="00220E2C">
      <w:r>
        <w:separator/>
      </w:r>
    </w:p>
  </w:endnote>
  <w:endnote w:type="continuationSeparator" w:id="0">
    <w:p w:rsidR="00827E39" w:rsidRDefault="00827E39" w:rsidP="0022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2D" w:rsidRDefault="00827E39">
    <w:pPr>
      <w:pStyle w:val="a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20E2C" w:rsidRPr="00220E2C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</w:p>
  <w:p w:rsidR="00AE6C2D" w:rsidRDefault="00827E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39" w:rsidRDefault="00827E39" w:rsidP="00220E2C">
      <w:r>
        <w:separator/>
      </w:r>
    </w:p>
  </w:footnote>
  <w:footnote w:type="continuationSeparator" w:id="0">
    <w:p w:rsidR="00827E39" w:rsidRDefault="00827E39" w:rsidP="0022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40"/>
    <w:rsid w:val="00220E2C"/>
    <w:rsid w:val="00392B40"/>
    <w:rsid w:val="00827E39"/>
    <w:rsid w:val="00913AAB"/>
    <w:rsid w:val="00B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913AA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13AA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13AAB"/>
    <w:rPr>
      <w:b/>
      <w:bCs/>
    </w:rPr>
  </w:style>
  <w:style w:type="character" w:styleId="a4">
    <w:name w:val="Emphasis"/>
    <w:basedOn w:val="a0"/>
    <w:uiPriority w:val="20"/>
    <w:qFormat/>
    <w:rsid w:val="00913AAB"/>
    <w:rPr>
      <w:i/>
      <w:iCs/>
    </w:rPr>
  </w:style>
  <w:style w:type="paragraph" w:styleId="a5">
    <w:name w:val="header"/>
    <w:basedOn w:val="a"/>
    <w:link w:val="Char"/>
    <w:uiPriority w:val="99"/>
    <w:unhideWhenUsed/>
    <w:rsid w:val="0022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0E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0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0E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913AA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13AA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13AAB"/>
    <w:rPr>
      <w:b/>
      <w:bCs/>
    </w:rPr>
  </w:style>
  <w:style w:type="character" w:styleId="a4">
    <w:name w:val="Emphasis"/>
    <w:basedOn w:val="a0"/>
    <w:uiPriority w:val="20"/>
    <w:qFormat/>
    <w:rsid w:val="00913AAB"/>
    <w:rPr>
      <w:i/>
      <w:iCs/>
    </w:rPr>
  </w:style>
  <w:style w:type="paragraph" w:styleId="a5">
    <w:name w:val="header"/>
    <w:basedOn w:val="a"/>
    <w:link w:val="Char"/>
    <w:uiPriority w:val="99"/>
    <w:unhideWhenUsed/>
    <w:rsid w:val="0022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0E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0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0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XCB</cp:lastModifiedBy>
  <cp:revision>2</cp:revision>
  <dcterms:created xsi:type="dcterms:W3CDTF">2019-05-30T09:17:00Z</dcterms:created>
  <dcterms:modified xsi:type="dcterms:W3CDTF">2019-05-30T09:17:00Z</dcterms:modified>
</cp:coreProperties>
</file>