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工业互联网一体化进园区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“百城千园行”活动实施方案</w:t>
      </w:r>
    </w:p>
    <w:p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>
      <w:pPr>
        <w:autoSpaceDE w:val="0"/>
        <w:ind w:firstLine="320" w:firstLineChars="10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报送</w:t>
      </w:r>
      <w:r>
        <w:rPr>
          <w:rFonts w:ascii="Times New Roman" w:hAnsi="Times New Roman" w:eastAsia="黑体" w:cs="Times New Roman"/>
          <w:sz w:val="32"/>
          <w:szCs w:val="32"/>
        </w:rPr>
        <w:t>单位：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（ 加盖单位公章 ）        </w:t>
      </w:r>
    </w:p>
    <w:p>
      <w:pPr>
        <w:autoSpaceDE w:val="0"/>
        <w:ind w:firstLine="320" w:firstLineChars="1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填报人员：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               </w:t>
      </w:r>
    </w:p>
    <w:p>
      <w:pPr>
        <w:autoSpaceDE w:val="0"/>
        <w:ind w:firstLine="320" w:firstLineChars="1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联系电话：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               </w:t>
      </w:r>
    </w:p>
    <w:p>
      <w:pPr>
        <w:autoSpaceDE w:val="0"/>
        <w:ind w:firstLine="320" w:firstLineChars="1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填报日期：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黑体" w:cs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填 写 说 明</w:t>
      </w:r>
    </w:p>
    <w:p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1.材料内容应客观、真实，不得弄虚作假，不涉及国家秘密，填写主体对所提交材料的真实性负责。</w:t>
      </w:r>
    </w:p>
    <w:p>
      <w:pPr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2.本材料除表格外，其他各项填报要求：A4幅面编辑，正文应采用仿宋_GB2312四号字，1.5倍行间距，两端对齐，一级标题三号黑体，二级标题为四号楷体_GB2312加粗。</w:t>
      </w:r>
    </w:p>
    <w:p>
      <w:pPr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3.首页需加盖公章。</w:t>
      </w:r>
    </w:p>
    <w:p>
      <w:pPr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一、工作基础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（包括但不限于各地及园区</w:t>
      </w:r>
      <w:r>
        <w:rPr>
          <w:rFonts w:hint="eastAsia" w:eastAsia="仿宋_GB2312"/>
          <w:sz w:val="32"/>
          <w:szCs w:val="32"/>
          <w:lang w:eastAsia="zh-CN"/>
        </w:rPr>
        <w:t>工业互联网</w:t>
      </w:r>
      <w:r>
        <w:rPr>
          <w:rFonts w:eastAsia="仿宋_GB2312"/>
          <w:sz w:val="32"/>
          <w:szCs w:val="32"/>
        </w:rPr>
        <w:t>政策体系、发展基础、技术创新能力、</w:t>
      </w:r>
      <w:r>
        <w:rPr>
          <w:rFonts w:hint="eastAsia" w:eastAsia="仿宋_GB2312"/>
          <w:sz w:val="32"/>
          <w:szCs w:val="32"/>
          <w:lang w:eastAsia="zh-CN"/>
        </w:rPr>
        <w:t>融合应用、</w:t>
      </w:r>
      <w:r>
        <w:rPr>
          <w:rFonts w:eastAsia="仿宋_GB2312"/>
          <w:sz w:val="32"/>
          <w:szCs w:val="32"/>
        </w:rPr>
        <w:t>标准普及、产品目录、招商引资、服务供给</w:t>
      </w:r>
      <w:r>
        <w:rPr>
          <w:rFonts w:hint="eastAsia" w:eastAsia="仿宋_GB2312"/>
          <w:sz w:val="32"/>
          <w:szCs w:val="32"/>
          <w:lang w:eastAsia="zh-CN"/>
        </w:rPr>
        <w:t>及人才培训</w:t>
      </w:r>
      <w:r>
        <w:rPr>
          <w:rFonts w:eastAsia="仿宋_GB2312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  <w:lang w:eastAsia="zh-CN"/>
        </w:rPr>
        <w:t>现状</w:t>
      </w:r>
      <w:r>
        <w:rPr>
          <w:rFonts w:eastAsia="仿宋_GB2312"/>
          <w:sz w:val="32"/>
          <w:szCs w:val="32"/>
        </w:rPr>
        <w:t>）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二、工作目标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百城千园行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活动的总体目标和预期成效）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三、工作内容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（包括但不限于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百城千园行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活动组织形式、活动内容等，其中，各地需梳理并上报园区</w:t>
      </w:r>
      <w:r>
        <w:rPr>
          <w:rFonts w:hint="eastAsia" w:eastAsia="仿宋_GB2312"/>
          <w:sz w:val="32"/>
          <w:szCs w:val="32"/>
          <w:lang w:eastAsia="zh-CN"/>
        </w:rPr>
        <w:t>名录</w:t>
      </w:r>
      <w:r>
        <w:rPr>
          <w:rFonts w:eastAsia="仿宋_GB2312"/>
          <w:sz w:val="32"/>
          <w:szCs w:val="32"/>
        </w:rPr>
        <w:t>）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四、工作计划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（包括但不限于重点任务、时间计划、专业支撑机构等）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五、活动联系人及联系方式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（请提供活动联系人的姓名、部门、职务、联系电话座机/手机、邮箱等详细信息）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六、其他内容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（其他需补充说明的事项）</w:t>
      </w:r>
    </w:p>
    <w:p>
      <w:pPr>
        <w:pStyle w:val="2"/>
        <w:autoSpaceDE w:val="0"/>
        <w:spacing w:before="0" w:beforeAutospacing="0" w:after="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br w:type="page"/>
      </w:r>
    </w:p>
    <w:p>
      <w:pPr>
        <w:pStyle w:val="2"/>
        <w:autoSpaceDE w:val="0"/>
        <w:spacing w:before="0" w:beforeAutospacing="0" w:after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园区名录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886"/>
        <w:gridCol w:w="1560"/>
        <w:gridCol w:w="1701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园区名称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所在地市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园区类型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园区联系人及联系方式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autoSpaceDE w:val="0"/>
        <w:rPr>
          <w:rFonts w:ascii="Times New Roman" w:hAnsi="Times New Roman" w:eastAsia="仿宋_GB2312" w:cs="Times New Roman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5DC474"/>
    <w:rsid w:val="5B720538"/>
    <w:rsid w:val="771F83C4"/>
    <w:rsid w:val="7A6BF790"/>
    <w:rsid w:val="F5FBB825"/>
    <w:rsid w:val="FF5DC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rFonts w:ascii="Times New Roman" w:hAnsi="Times New Roman" w:eastAsia="宋体" w:cs="Times New Roman"/>
      <w:szCs w:val="21"/>
    </w:rPr>
  </w:style>
  <w:style w:type="paragraph" w:styleId="3">
    <w:name w:val="Title"/>
    <w:basedOn w:val="1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basedOn w:val="6"/>
    <w:qFormat/>
    <w:uiPriority w:val="9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2024-04-12T22:22:00Z</dcterms:created>
  <dc:creator>陈雄华1</dc:creator>
  <cp:lastModifiedBy>雨季</cp:lastModifiedBy>
  <dcterms:modified xsi:type="dcterms:W3CDTF">2024-05-13T09:27:35Z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506D92DA595341E7A4C1629E26E7D28D_13</vt:lpwstr>
  </property>
</Properties>
</file>